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5699" w:rsidRPr="00A34AC2" w:rsidRDefault="00A34AC2" w:rsidP="00A34AC2">
      <w:pPr>
        <w:pStyle w:val="1"/>
        <w:rPr>
          <w:color w:val="auto"/>
        </w:rPr>
      </w:pPr>
      <w:r>
        <w:rPr>
          <w:color w:val="auto"/>
          <w:lang w:val="en-US"/>
        </w:rPr>
        <w:t xml:space="preserve">                                  </w:t>
      </w:r>
      <w:r w:rsidR="00F65699" w:rsidRPr="00A34AC2">
        <w:rPr>
          <w:color w:val="auto"/>
        </w:rPr>
        <w:t>Изменения и дополнения</w:t>
      </w:r>
    </w:p>
    <w:p w:rsidR="00F65699" w:rsidRPr="0003417E" w:rsidRDefault="00F65699" w:rsidP="00F65699">
      <w:pPr>
        <w:keepNext/>
        <w:spacing w:after="0" w:line="240" w:lineRule="auto"/>
        <w:jc w:val="center"/>
        <w:outlineLvl w:val="0"/>
        <w:rPr>
          <w:rFonts w:ascii="Times New Roman" w:eastAsia="Times New Roman" w:hAnsi="Times New Roman" w:cs="Times New Roman"/>
          <w:b/>
          <w:bCs/>
          <w:sz w:val="28"/>
          <w:szCs w:val="28"/>
          <w:lang w:eastAsia="ru-RU"/>
        </w:rPr>
      </w:pPr>
      <w:r w:rsidRPr="006B14F9">
        <w:rPr>
          <w:rFonts w:ascii="Times New Roman" w:hAnsi="Times New Roman" w:cs="Times New Roman"/>
          <w:b/>
          <w:sz w:val="28"/>
          <w:szCs w:val="28"/>
        </w:rPr>
        <w:t>В Коллективный договор муниципального бюджетного о</w:t>
      </w:r>
      <w:r>
        <w:rPr>
          <w:rFonts w:ascii="Times New Roman" w:hAnsi="Times New Roman" w:cs="Times New Roman"/>
          <w:b/>
          <w:sz w:val="28"/>
          <w:szCs w:val="28"/>
        </w:rPr>
        <w:t xml:space="preserve">бщеобразовательного учреждения Михайловская средняя общеобразовательная школа </w:t>
      </w:r>
      <w:r w:rsidRPr="006B14F9">
        <w:rPr>
          <w:rFonts w:ascii="Times New Roman" w:hAnsi="Times New Roman" w:cs="Times New Roman"/>
          <w:b/>
          <w:sz w:val="28"/>
          <w:szCs w:val="28"/>
        </w:rPr>
        <w:t xml:space="preserve"> Муслюмовского муниципального района </w:t>
      </w:r>
      <w:r w:rsidRPr="0003417E">
        <w:rPr>
          <w:rFonts w:ascii="Times New Roman" w:eastAsia="Times New Roman" w:hAnsi="Times New Roman" w:cs="Times New Roman"/>
          <w:b/>
          <w:bCs/>
          <w:color w:val="000000"/>
          <w:spacing w:val="2"/>
          <w:sz w:val="28"/>
          <w:szCs w:val="28"/>
          <w:lang w:eastAsia="ru-RU"/>
        </w:rPr>
        <w:t>Республики Татарстан</w:t>
      </w:r>
      <w:r w:rsidRPr="0003417E">
        <w:rPr>
          <w:rFonts w:ascii="Times New Roman" w:eastAsia="Times New Roman" w:hAnsi="Times New Roman" w:cs="Times New Roman"/>
          <w:color w:val="000000"/>
          <w:spacing w:val="2"/>
          <w:sz w:val="28"/>
          <w:szCs w:val="28"/>
          <w:lang w:eastAsia="ru-RU"/>
        </w:rPr>
        <w:t>,</w:t>
      </w:r>
      <w:r>
        <w:rPr>
          <w:rFonts w:ascii="Times New Roman" w:eastAsia="Times New Roman" w:hAnsi="Times New Roman" w:cs="Times New Roman"/>
          <w:color w:val="000000"/>
          <w:spacing w:val="2"/>
          <w:sz w:val="28"/>
          <w:szCs w:val="28"/>
          <w:lang w:eastAsia="ru-RU"/>
        </w:rPr>
        <w:t xml:space="preserve"> </w:t>
      </w:r>
      <w:r w:rsidRPr="0003417E">
        <w:rPr>
          <w:rFonts w:ascii="Times New Roman" w:eastAsia="Times New Roman" w:hAnsi="Times New Roman" w:cs="Times New Roman"/>
          <w:b/>
          <w:color w:val="000000"/>
          <w:spacing w:val="2"/>
          <w:sz w:val="28"/>
          <w:szCs w:val="28"/>
          <w:lang w:eastAsia="ru-RU"/>
        </w:rPr>
        <w:t>расположенный</w:t>
      </w:r>
      <w:r>
        <w:rPr>
          <w:rFonts w:ascii="Times New Roman" w:eastAsia="Times New Roman" w:hAnsi="Times New Roman" w:cs="Times New Roman"/>
          <w:b/>
          <w:color w:val="000000"/>
          <w:spacing w:val="2"/>
          <w:sz w:val="28"/>
          <w:szCs w:val="28"/>
          <w:lang w:eastAsia="ru-RU"/>
        </w:rPr>
        <w:t xml:space="preserve"> </w:t>
      </w:r>
      <w:r w:rsidRPr="0003417E">
        <w:rPr>
          <w:rFonts w:ascii="Times New Roman" w:eastAsia="Times New Roman" w:hAnsi="Times New Roman" w:cs="Times New Roman"/>
          <w:b/>
          <w:bCs/>
          <w:sz w:val="28"/>
          <w:szCs w:val="28"/>
          <w:lang w:eastAsia="ru-RU"/>
        </w:rPr>
        <w:t xml:space="preserve">по адресу: 423975, </w:t>
      </w:r>
      <w:r>
        <w:rPr>
          <w:rFonts w:ascii="Times New Roman" w:eastAsia="Times New Roman" w:hAnsi="Times New Roman" w:cs="Times New Roman"/>
          <w:b/>
          <w:bCs/>
          <w:sz w:val="28"/>
          <w:szCs w:val="28"/>
          <w:lang w:eastAsia="ru-RU"/>
        </w:rPr>
        <w:t xml:space="preserve">  Республика </w:t>
      </w:r>
      <w:r w:rsidRPr="0003417E">
        <w:rPr>
          <w:rFonts w:ascii="Times New Roman" w:eastAsia="Times New Roman" w:hAnsi="Times New Roman" w:cs="Times New Roman"/>
          <w:b/>
          <w:bCs/>
          <w:sz w:val="28"/>
          <w:szCs w:val="28"/>
          <w:lang w:eastAsia="ru-RU"/>
        </w:rPr>
        <w:t>Татарстан,</w:t>
      </w:r>
      <w:r>
        <w:rPr>
          <w:rFonts w:ascii="Times New Roman" w:eastAsia="Times New Roman" w:hAnsi="Times New Roman" w:cs="Times New Roman"/>
          <w:b/>
          <w:bCs/>
          <w:sz w:val="28"/>
          <w:szCs w:val="28"/>
          <w:lang w:eastAsia="ru-RU"/>
        </w:rPr>
        <w:t xml:space="preserve"> </w:t>
      </w:r>
      <w:r w:rsidRPr="0003417E">
        <w:rPr>
          <w:rFonts w:ascii="Times New Roman" w:eastAsia="Times New Roman" w:hAnsi="Times New Roman" w:cs="Times New Roman"/>
          <w:b/>
          <w:bCs/>
          <w:sz w:val="28"/>
          <w:szCs w:val="28"/>
          <w:lang w:eastAsia="ru-RU"/>
        </w:rPr>
        <w:t>Муслюмовский</w:t>
      </w:r>
      <w:r>
        <w:rPr>
          <w:rFonts w:ascii="Times New Roman" w:eastAsia="Times New Roman" w:hAnsi="Times New Roman" w:cs="Times New Roman"/>
          <w:b/>
          <w:bCs/>
          <w:sz w:val="28"/>
          <w:szCs w:val="28"/>
          <w:lang w:eastAsia="ru-RU"/>
        </w:rPr>
        <w:t xml:space="preserve"> </w:t>
      </w:r>
      <w:r w:rsidRPr="0003417E">
        <w:rPr>
          <w:rFonts w:ascii="Times New Roman" w:eastAsia="Times New Roman" w:hAnsi="Times New Roman" w:cs="Times New Roman"/>
          <w:b/>
          <w:bCs/>
          <w:color w:val="000000"/>
          <w:spacing w:val="2"/>
          <w:sz w:val="28"/>
          <w:szCs w:val="28"/>
          <w:lang w:eastAsia="ru-RU"/>
        </w:rPr>
        <w:t>муниципальный</w:t>
      </w:r>
      <w:r w:rsidRPr="0003417E">
        <w:rPr>
          <w:rFonts w:ascii="Times New Roman" w:eastAsia="Times New Roman" w:hAnsi="Times New Roman" w:cs="Times New Roman"/>
          <w:b/>
          <w:bCs/>
          <w:sz w:val="28"/>
          <w:szCs w:val="28"/>
          <w:lang w:eastAsia="ru-RU"/>
        </w:rPr>
        <w:t xml:space="preserve"> район, </w:t>
      </w:r>
      <w:proofErr w:type="gramStart"/>
      <w:r w:rsidRPr="0003417E">
        <w:rPr>
          <w:rFonts w:ascii="Times New Roman" w:eastAsia="Times New Roman" w:hAnsi="Times New Roman" w:cs="Times New Roman"/>
          <w:b/>
          <w:bCs/>
          <w:sz w:val="28"/>
          <w:szCs w:val="28"/>
          <w:lang w:eastAsia="ru-RU"/>
        </w:rPr>
        <w:t>с</w:t>
      </w:r>
      <w:proofErr w:type="gramEnd"/>
      <w:r w:rsidRPr="0003417E">
        <w:rPr>
          <w:rFonts w:ascii="Times New Roman" w:eastAsia="Times New Roman" w:hAnsi="Times New Roman" w:cs="Times New Roman"/>
          <w:b/>
          <w:bCs/>
          <w:sz w:val="28"/>
          <w:szCs w:val="28"/>
          <w:lang w:eastAsia="ru-RU"/>
        </w:rPr>
        <w:t>. Михайловка,</w:t>
      </w:r>
    </w:p>
    <w:p w:rsidR="00F65699" w:rsidRPr="0003417E" w:rsidRDefault="00F65699" w:rsidP="00F65699">
      <w:pPr>
        <w:keepNext/>
        <w:spacing w:after="0" w:line="240" w:lineRule="auto"/>
        <w:jc w:val="center"/>
        <w:outlineLvl w:val="0"/>
        <w:rPr>
          <w:rFonts w:ascii="Times New Roman" w:eastAsia="Times New Roman" w:hAnsi="Times New Roman" w:cs="Times New Roman"/>
          <w:b/>
          <w:bCs/>
          <w:sz w:val="28"/>
          <w:szCs w:val="28"/>
          <w:lang w:eastAsia="ru-RU"/>
        </w:rPr>
      </w:pPr>
      <w:r w:rsidRPr="0003417E">
        <w:rPr>
          <w:rFonts w:ascii="Times New Roman" w:eastAsia="Times New Roman" w:hAnsi="Times New Roman" w:cs="Times New Roman"/>
          <w:b/>
          <w:bCs/>
          <w:sz w:val="28"/>
          <w:szCs w:val="28"/>
          <w:lang w:eastAsia="ru-RU"/>
        </w:rPr>
        <w:t>ул.  Гагарина, д.1.   Тел. (8)8555(6) 3-62-12</w:t>
      </w:r>
    </w:p>
    <w:p w:rsidR="00F65699" w:rsidRPr="0003417E" w:rsidRDefault="00F65699" w:rsidP="00F65699">
      <w:pPr>
        <w:spacing w:after="0" w:line="240" w:lineRule="auto"/>
        <w:jc w:val="center"/>
        <w:rPr>
          <w:rFonts w:ascii="Times New Roman" w:eastAsia="Times New Roman" w:hAnsi="Times New Roman" w:cs="Times New Roman"/>
          <w:b/>
          <w:sz w:val="28"/>
          <w:szCs w:val="28"/>
          <w:lang w:eastAsia="ru-RU"/>
        </w:rPr>
      </w:pPr>
      <w:r w:rsidRPr="0003417E">
        <w:rPr>
          <w:rFonts w:ascii="Times New Roman" w:eastAsia="Times New Roman" w:hAnsi="Times New Roman" w:cs="Times New Roman"/>
          <w:b/>
          <w:sz w:val="28"/>
          <w:szCs w:val="28"/>
          <w:lang w:eastAsia="ru-RU"/>
        </w:rPr>
        <w:t>на</w:t>
      </w:r>
      <w:r>
        <w:rPr>
          <w:rFonts w:ascii="Times New Roman" w:eastAsia="Times New Roman" w:hAnsi="Times New Roman" w:cs="Times New Roman"/>
          <w:b/>
          <w:sz w:val="28"/>
          <w:szCs w:val="28"/>
          <w:lang w:eastAsia="ru-RU"/>
        </w:rPr>
        <w:t xml:space="preserve">  2024- 2026 </w:t>
      </w:r>
      <w:r w:rsidRPr="0003417E">
        <w:rPr>
          <w:rFonts w:ascii="Times New Roman" w:eastAsia="Times New Roman" w:hAnsi="Times New Roman" w:cs="Times New Roman"/>
          <w:b/>
          <w:sz w:val="28"/>
          <w:szCs w:val="28"/>
          <w:lang w:eastAsia="ru-RU"/>
        </w:rPr>
        <w:t>годы</w:t>
      </w:r>
    </w:p>
    <w:p w:rsidR="00F65699" w:rsidRDefault="00F65699" w:rsidP="00F65699">
      <w:pPr>
        <w:rPr>
          <w:rFonts w:ascii="Times New Roman" w:hAnsi="Times New Roman" w:cs="Times New Roman"/>
          <w:sz w:val="28"/>
          <w:szCs w:val="28"/>
        </w:rPr>
      </w:pPr>
    </w:p>
    <w:p w:rsidR="00F65699" w:rsidRDefault="00F65699" w:rsidP="00F65699">
      <w:pPr>
        <w:jc w:val="center"/>
        <w:rPr>
          <w:rFonts w:ascii="Times New Roman" w:hAnsi="Times New Roman" w:cs="Times New Roman"/>
          <w:sz w:val="28"/>
          <w:szCs w:val="28"/>
        </w:rPr>
      </w:pPr>
    </w:p>
    <w:p w:rsidR="00F65699" w:rsidRDefault="00F65699" w:rsidP="00F65699">
      <w:pPr>
        <w:rPr>
          <w:rFonts w:ascii="Times New Roman" w:hAnsi="Times New Roman" w:cs="Times New Roman"/>
          <w:sz w:val="28"/>
          <w:szCs w:val="28"/>
        </w:rPr>
      </w:pPr>
    </w:p>
    <w:p w:rsidR="00F65699" w:rsidRDefault="00F65699" w:rsidP="00F65699">
      <w:pPr>
        <w:jc w:val="center"/>
        <w:rPr>
          <w:rFonts w:ascii="Times New Roman" w:hAnsi="Times New Roman" w:cs="Times New Roman"/>
          <w:sz w:val="28"/>
          <w:szCs w:val="28"/>
        </w:rPr>
      </w:pPr>
    </w:p>
    <w:p w:rsidR="00F65699" w:rsidRDefault="00F65699" w:rsidP="00F65699">
      <w:pPr>
        <w:rPr>
          <w:rFonts w:ascii="Times New Roman" w:hAnsi="Times New Roman" w:cs="Times New Roman"/>
          <w:sz w:val="28"/>
          <w:szCs w:val="28"/>
        </w:rPr>
      </w:pPr>
      <w:r>
        <w:rPr>
          <w:rFonts w:ascii="Times New Roman" w:hAnsi="Times New Roman" w:cs="Times New Roman"/>
          <w:sz w:val="28"/>
          <w:szCs w:val="28"/>
        </w:rPr>
        <w:t>Изменения и дополнения прошли уведомительную регистрацию                                          в органе по труду ГКУ «ЦЗН Муслюмовского района» Республики Татарстан</w:t>
      </w:r>
    </w:p>
    <w:p w:rsidR="00F65699" w:rsidRDefault="00F65699" w:rsidP="00F65699">
      <w:pPr>
        <w:rPr>
          <w:rFonts w:ascii="Times New Roman" w:hAnsi="Times New Roman" w:cs="Times New Roman"/>
          <w:sz w:val="28"/>
          <w:szCs w:val="28"/>
        </w:rPr>
      </w:pPr>
    </w:p>
    <w:p w:rsidR="00F65699" w:rsidRDefault="00F65699" w:rsidP="00F65699">
      <w:pPr>
        <w:rPr>
          <w:rFonts w:ascii="Times New Roman" w:hAnsi="Times New Roman" w:cs="Times New Roman"/>
          <w:sz w:val="28"/>
          <w:szCs w:val="28"/>
        </w:rPr>
      </w:pPr>
      <w:r>
        <w:rPr>
          <w:rFonts w:ascii="Times New Roman" w:hAnsi="Times New Roman" w:cs="Times New Roman"/>
          <w:sz w:val="28"/>
          <w:szCs w:val="28"/>
        </w:rPr>
        <w:t>Регистрационный №_____от «____» __________________2025 г.</w:t>
      </w:r>
    </w:p>
    <w:p w:rsidR="00F65699" w:rsidRDefault="00F65699" w:rsidP="00F65699">
      <w:pPr>
        <w:rPr>
          <w:rFonts w:ascii="Times New Roman" w:hAnsi="Times New Roman" w:cs="Times New Roman"/>
          <w:sz w:val="28"/>
          <w:szCs w:val="28"/>
        </w:rPr>
      </w:pPr>
      <w:r>
        <w:rPr>
          <w:rFonts w:ascii="Times New Roman" w:hAnsi="Times New Roman" w:cs="Times New Roman"/>
          <w:sz w:val="28"/>
          <w:szCs w:val="28"/>
        </w:rPr>
        <w:t>Руководитель  ор</w:t>
      </w:r>
      <w:r w:rsidR="00535B29">
        <w:rPr>
          <w:rFonts w:ascii="Times New Roman" w:hAnsi="Times New Roman" w:cs="Times New Roman"/>
          <w:sz w:val="28"/>
          <w:szCs w:val="28"/>
        </w:rPr>
        <w:t>гана по труду_______________</w:t>
      </w:r>
      <w:proofErr w:type="spellStart"/>
      <w:r w:rsidR="00535B29">
        <w:rPr>
          <w:rFonts w:ascii="Times New Roman" w:hAnsi="Times New Roman" w:cs="Times New Roman"/>
          <w:sz w:val="28"/>
          <w:szCs w:val="28"/>
        </w:rPr>
        <w:t>Идия</w:t>
      </w:r>
      <w:bookmarkStart w:id="0" w:name="_GoBack"/>
      <w:bookmarkEnd w:id="0"/>
      <w:r>
        <w:rPr>
          <w:rFonts w:ascii="Times New Roman" w:hAnsi="Times New Roman" w:cs="Times New Roman"/>
          <w:sz w:val="28"/>
          <w:szCs w:val="28"/>
        </w:rPr>
        <w:t>туллина</w:t>
      </w:r>
      <w:proofErr w:type="spellEnd"/>
      <w:r>
        <w:rPr>
          <w:rFonts w:ascii="Times New Roman" w:hAnsi="Times New Roman" w:cs="Times New Roman"/>
          <w:sz w:val="28"/>
          <w:szCs w:val="28"/>
        </w:rPr>
        <w:t xml:space="preserve"> М.С.</w:t>
      </w:r>
    </w:p>
    <w:p w:rsidR="00F65699" w:rsidRDefault="00F65699" w:rsidP="00F65699">
      <w:pPr>
        <w:rPr>
          <w:rFonts w:ascii="Times New Roman" w:hAnsi="Times New Roman" w:cs="Times New Roman"/>
          <w:sz w:val="28"/>
          <w:szCs w:val="28"/>
        </w:rPr>
      </w:pPr>
    </w:p>
    <w:p w:rsidR="00F65699" w:rsidRDefault="00F65699" w:rsidP="00F65699">
      <w:pPr>
        <w:rPr>
          <w:rFonts w:ascii="Times New Roman" w:hAnsi="Times New Roman" w:cs="Times New Roman"/>
          <w:sz w:val="28"/>
          <w:szCs w:val="28"/>
        </w:rPr>
      </w:pPr>
      <w:r>
        <w:rPr>
          <w:rFonts w:ascii="Times New Roman" w:hAnsi="Times New Roman" w:cs="Times New Roman"/>
          <w:sz w:val="28"/>
          <w:szCs w:val="28"/>
        </w:rPr>
        <w:t xml:space="preserve">          М.П.</w:t>
      </w:r>
    </w:p>
    <w:p w:rsidR="00F65699" w:rsidRDefault="00F65699" w:rsidP="00F65699">
      <w:pPr>
        <w:rPr>
          <w:rFonts w:ascii="Times New Roman" w:hAnsi="Times New Roman" w:cs="Times New Roman"/>
          <w:sz w:val="28"/>
          <w:szCs w:val="28"/>
        </w:rPr>
      </w:pPr>
    </w:p>
    <w:p w:rsidR="00F65699" w:rsidRDefault="00F65699" w:rsidP="00F65699">
      <w:pPr>
        <w:rPr>
          <w:rFonts w:ascii="Times New Roman" w:hAnsi="Times New Roman" w:cs="Times New Roman"/>
          <w:sz w:val="28"/>
          <w:szCs w:val="28"/>
        </w:rPr>
      </w:pPr>
    </w:p>
    <w:p w:rsidR="00F65699" w:rsidRDefault="00F65699" w:rsidP="00F65699">
      <w:pPr>
        <w:rPr>
          <w:rFonts w:ascii="Times New Roman" w:hAnsi="Times New Roman" w:cs="Times New Roman"/>
          <w:sz w:val="28"/>
          <w:szCs w:val="28"/>
        </w:rPr>
      </w:pPr>
    </w:p>
    <w:p w:rsidR="00F65699" w:rsidRDefault="00F65699" w:rsidP="00F65699">
      <w:pPr>
        <w:rPr>
          <w:rFonts w:ascii="Times New Roman" w:hAnsi="Times New Roman" w:cs="Times New Roman"/>
          <w:sz w:val="28"/>
          <w:szCs w:val="28"/>
        </w:rPr>
      </w:pPr>
      <w:r>
        <w:rPr>
          <w:rFonts w:ascii="Times New Roman" w:hAnsi="Times New Roman" w:cs="Times New Roman"/>
          <w:sz w:val="28"/>
          <w:szCs w:val="28"/>
        </w:rPr>
        <w:t>В территориальном профсоюзном органе Муслюмовский Совет профсоюзных организаций работников образования</w:t>
      </w:r>
    </w:p>
    <w:p w:rsidR="00F65699" w:rsidRDefault="00F65699" w:rsidP="00F65699">
      <w:pPr>
        <w:rPr>
          <w:rFonts w:ascii="Times New Roman" w:hAnsi="Times New Roman" w:cs="Times New Roman"/>
          <w:sz w:val="28"/>
          <w:szCs w:val="28"/>
        </w:rPr>
      </w:pPr>
    </w:p>
    <w:p w:rsidR="00F65699" w:rsidRDefault="00F65699" w:rsidP="00F65699">
      <w:pPr>
        <w:rPr>
          <w:rFonts w:ascii="Times New Roman" w:hAnsi="Times New Roman" w:cs="Times New Roman"/>
          <w:sz w:val="28"/>
          <w:szCs w:val="28"/>
        </w:rPr>
      </w:pPr>
      <w:r>
        <w:rPr>
          <w:rFonts w:ascii="Times New Roman" w:hAnsi="Times New Roman" w:cs="Times New Roman"/>
          <w:sz w:val="28"/>
          <w:szCs w:val="28"/>
        </w:rPr>
        <w:t>Регистрационный №_____от «____» __________________2025г.</w:t>
      </w:r>
    </w:p>
    <w:p w:rsidR="00F65699" w:rsidRDefault="00F65699" w:rsidP="00F65699">
      <w:pPr>
        <w:rPr>
          <w:rFonts w:ascii="Times New Roman" w:hAnsi="Times New Roman" w:cs="Times New Roman"/>
          <w:sz w:val="28"/>
          <w:szCs w:val="28"/>
        </w:rPr>
      </w:pPr>
      <w:r>
        <w:rPr>
          <w:rFonts w:ascii="Times New Roman" w:hAnsi="Times New Roman" w:cs="Times New Roman"/>
          <w:sz w:val="28"/>
          <w:szCs w:val="28"/>
        </w:rPr>
        <w:t>Председатель СПО, РК профсоюза</w:t>
      </w:r>
    </w:p>
    <w:p w:rsidR="00F65699" w:rsidRDefault="00F65699" w:rsidP="00F65699">
      <w:pPr>
        <w:rPr>
          <w:rFonts w:ascii="Times New Roman" w:hAnsi="Times New Roman" w:cs="Times New Roman"/>
          <w:sz w:val="28"/>
          <w:szCs w:val="28"/>
        </w:rPr>
      </w:pPr>
      <w:r>
        <w:rPr>
          <w:rFonts w:ascii="Times New Roman" w:hAnsi="Times New Roman" w:cs="Times New Roman"/>
          <w:sz w:val="28"/>
          <w:szCs w:val="28"/>
        </w:rPr>
        <w:t>_________________</w:t>
      </w:r>
      <w:proofErr w:type="spellStart"/>
      <w:r>
        <w:rPr>
          <w:rFonts w:ascii="Times New Roman" w:hAnsi="Times New Roman" w:cs="Times New Roman"/>
          <w:sz w:val="28"/>
          <w:szCs w:val="28"/>
        </w:rPr>
        <w:t>Шаймарданова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Нурания</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Азгамовна</w:t>
      </w:r>
      <w:proofErr w:type="spellEnd"/>
    </w:p>
    <w:p w:rsidR="00F65699" w:rsidRDefault="00F65699" w:rsidP="00F65699">
      <w:pPr>
        <w:rPr>
          <w:rFonts w:ascii="Times New Roman" w:hAnsi="Times New Roman" w:cs="Times New Roman"/>
          <w:sz w:val="28"/>
          <w:szCs w:val="28"/>
        </w:rPr>
      </w:pPr>
      <w:r>
        <w:rPr>
          <w:rFonts w:ascii="Times New Roman" w:hAnsi="Times New Roman" w:cs="Times New Roman"/>
          <w:sz w:val="28"/>
          <w:szCs w:val="28"/>
        </w:rPr>
        <w:t>М.П.</w:t>
      </w:r>
    </w:p>
    <w:p w:rsidR="00F65699" w:rsidRDefault="00F65699" w:rsidP="00F65699">
      <w:pPr>
        <w:rPr>
          <w:rFonts w:ascii="Times New Roman" w:hAnsi="Times New Roman" w:cs="Times New Roman"/>
          <w:sz w:val="28"/>
          <w:szCs w:val="28"/>
        </w:rPr>
      </w:pPr>
    </w:p>
    <w:p w:rsidR="00F65699" w:rsidRPr="00E51432" w:rsidRDefault="00F65699" w:rsidP="00F65699">
      <w:pPr>
        <w:jc w:val="center"/>
        <w:rPr>
          <w:rFonts w:ascii="Times New Roman" w:eastAsia="Calibri" w:hAnsi="Times New Roman" w:cs="Times New Roman"/>
          <w:noProof/>
          <w:sz w:val="28"/>
          <w:szCs w:val="28"/>
        </w:rPr>
      </w:pPr>
    </w:p>
    <w:p w:rsidR="00F65699" w:rsidRPr="00CF6BAD" w:rsidRDefault="00F65699" w:rsidP="00F65699">
      <w:pPr>
        <w:rPr>
          <w:rFonts w:ascii="Times New Roman" w:eastAsia="Calibri" w:hAnsi="Times New Roman" w:cs="Times New Roman"/>
          <w:b/>
          <w:noProof/>
          <w:sz w:val="28"/>
          <w:szCs w:val="28"/>
        </w:rPr>
      </w:pPr>
      <w:r>
        <w:rPr>
          <w:rFonts w:ascii="Times New Roman" w:eastAsia="Calibri" w:hAnsi="Times New Roman" w:cs="Times New Roman"/>
          <w:b/>
          <w:noProof/>
          <w:sz w:val="28"/>
          <w:szCs w:val="28"/>
        </w:rPr>
        <w:lastRenderedPageBreak/>
        <w:t xml:space="preserve">                                     </w:t>
      </w:r>
    </w:p>
    <w:p w:rsidR="00036573" w:rsidRPr="00E05EB5" w:rsidRDefault="00036573" w:rsidP="00F65699">
      <w:pPr>
        <w:rPr>
          <w:rFonts w:ascii="Times New Roman" w:hAnsi="Times New Roman" w:cs="Times New Roman"/>
          <w:color w:val="FF0000"/>
          <w:sz w:val="28"/>
          <w:szCs w:val="28"/>
        </w:rPr>
      </w:pPr>
    </w:p>
    <w:p w:rsidR="00F65699" w:rsidRDefault="00E05EB5" w:rsidP="00E05EB5">
      <w:pPr>
        <w:spacing w:after="0" w:line="240" w:lineRule="auto"/>
        <w:jc w:val="both"/>
        <w:rPr>
          <w:sz w:val="28"/>
          <w:szCs w:val="28"/>
        </w:rPr>
      </w:pPr>
      <w:r>
        <w:rPr>
          <w:rFonts w:ascii="Times New Roman" w:hAnsi="Times New Roman" w:cs="Times New Roman"/>
          <w:sz w:val="28"/>
          <w:szCs w:val="28"/>
        </w:rPr>
        <w:t xml:space="preserve">       </w:t>
      </w:r>
      <w:r w:rsidR="00F65699">
        <w:rPr>
          <w:rFonts w:ascii="Times New Roman" w:hAnsi="Times New Roman" w:cs="Times New Roman"/>
          <w:sz w:val="28"/>
          <w:szCs w:val="28"/>
        </w:rPr>
        <w:t>На основании внесения изменений и дополнений в коллективный договор между работодателем муниципального бюджетного общеобразовательного учреждения «Михайловская средняя  общеобразовательная школа» и работниками учреждения образования на 2024-2026годы.</w:t>
      </w:r>
    </w:p>
    <w:p w:rsidR="00F65699" w:rsidRDefault="00F65699" w:rsidP="00E05EB5">
      <w:pPr>
        <w:spacing w:after="0" w:line="240" w:lineRule="auto"/>
        <w:jc w:val="both"/>
        <w:rPr>
          <w:sz w:val="28"/>
          <w:szCs w:val="28"/>
        </w:rPr>
      </w:pPr>
      <w:r>
        <w:rPr>
          <w:rFonts w:ascii="Times New Roman" w:hAnsi="Times New Roman" w:cs="Times New Roman"/>
          <w:sz w:val="28"/>
          <w:szCs w:val="28"/>
        </w:rPr>
        <w:t xml:space="preserve">      Стороны договорились внести следующие изменения и дополнения в коллективный договор между профсоюзным комитетом и администрацией МБОУ  «Михайловская средняя  общеобразовательная школа»  на 2024 – 2026 годы:</w:t>
      </w:r>
    </w:p>
    <w:p w:rsidR="00F65699" w:rsidRDefault="00F65699" w:rsidP="00E05EB5">
      <w:pPr>
        <w:pStyle w:val="a3"/>
        <w:ind w:firstLine="567"/>
        <w:jc w:val="both"/>
        <w:rPr>
          <w:sz w:val="28"/>
          <w:szCs w:val="28"/>
        </w:rPr>
      </w:pPr>
      <w:r>
        <w:rPr>
          <w:rFonts w:ascii="Times New Roman" w:hAnsi="Times New Roman" w:cs="Times New Roman"/>
          <w:bCs/>
          <w:sz w:val="28"/>
          <w:szCs w:val="28"/>
        </w:rPr>
        <w:t xml:space="preserve">Стороны пришли к соглашению внести в </w:t>
      </w:r>
      <w:r>
        <w:rPr>
          <w:rFonts w:ascii="Times New Roman" w:hAnsi="Times New Roman" w:cs="Times New Roman"/>
          <w:color w:val="000000"/>
          <w:sz w:val="28"/>
          <w:szCs w:val="28"/>
        </w:rPr>
        <w:t xml:space="preserve">коллективный договор </w:t>
      </w:r>
      <w:r>
        <w:rPr>
          <w:rFonts w:ascii="Times New Roman" w:hAnsi="Times New Roman" w:cs="Times New Roman"/>
          <w:bCs/>
          <w:sz w:val="28"/>
          <w:szCs w:val="28"/>
        </w:rPr>
        <w:t>следующие изменения и дополнения:</w:t>
      </w:r>
    </w:p>
    <w:p w:rsidR="00F65699" w:rsidRDefault="00F65699" w:rsidP="00F65699">
      <w:pPr>
        <w:spacing w:after="0" w:line="240" w:lineRule="auto"/>
        <w:ind w:firstLine="708"/>
        <w:jc w:val="both"/>
        <w:rPr>
          <w:rFonts w:ascii="Times New Roman" w:eastAsia="Calibri" w:hAnsi="Times New Roman" w:cs="Times New Roman"/>
          <w:b/>
          <w:sz w:val="28"/>
          <w:szCs w:val="28"/>
        </w:rPr>
      </w:pPr>
      <w:r>
        <w:rPr>
          <w:rFonts w:ascii="Times New Roman" w:eastAsia="Calibri" w:hAnsi="Times New Roman" w:cs="Times New Roman"/>
          <w:b/>
          <w:sz w:val="28"/>
          <w:szCs w:val="28"/>
        </w:rPr>
        <w:t xml:space="preserve">Раздел </w:t>
      </w:r>
      <w:r>
        <w:rPr>
          <w:rFonts w:ascii="Times New Roman" w:eastAsia="Calibri" w:hAnsi="Times New Roman" w:cs="Times New Roman"/>
          <w:b/>
          <w:sz w:val="28"/>
          <w:szCs w:val="28"/>
          <w:lang w:val="en-US"/>
        </w:rPr>
        <w:t>I</w:t>
      </w:r>
      <w:r>
        <w:rPr>
          <w:rFonts w:ascii="Times New Roman" w:eastAsia="Calibri" w:hAnsi="Times New Roman" w:cs="Times New Roman"/>
          <w:b/>
          <w:sz w:val="28"/>
          <w:szCs w:val="28"/>
        </w:rPr>
        <w:t>. Общие положения.</w:t>
      </w:r>
    </w:p>
    <w:p w:rsidR="00F65699" w:rsidRDefault="00F65699" w:rsidP="00F65699">
      <w:pPr>
        <w:spacing w:after="0" w:line="240" w:lineRule="auto"/>
        <w:ind w:firstLine="708"/>
        <w:jc w:val="both"/>
        <w:rPr>
          <w:rFonts w:ascii="Times New Roman" w:eastAsia="Calibri" w:hAnsi="Times New Roman" w:cs="Times New Roman"/>
          <w:bCs/>
          <w:sz w:val="28"/>
          <w:szCs w:val="28"/>
        </w:rPr>
      </w:pPr>
      <w:r>
        <w:rPr>
          <w:rFonts w:ascii="Times New Roman" w:eastAsia="Calibri" w:hAnsi="Times New Roman" w:cs="Times New Roman"/>
          <w:b/>
          <w:sz w:val="28"/>
          <w:szCs w:val="28"/>
        </w:rPr>
        <w:t xml:space="preserve">В пункте 1.2.  </w:t>
      </w:r>
      <w:r>
        <w:rPr>
          <w:rFonts w:ascii="Times New Roman" w:eastAsia="Calibri" w:hAnsi="Times New Roman" w:cs="Times New Roman"/>
          <w:bCs/>
          <w:sz w:val="28"/>
          <w:szCs w:val="28"/>
        </w:rPr>
        <w:t>в предложении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rsidR="00F65699" w:rsidRDefault="00F65699" w:rsidP="00F65699">
      <w:pPr>
        <w:spacing w:after="0" w:line="240" w:lineRule="auto"/>
        <w:ind w:firstLine="709"/>
        <w:jc w:val="center"/>
        <w:rPr>
          <w:rFonts w:ascii="Times New Roman" w:eastAsia="Times New Roman" w:hAnsi="Times New Roman" w:cs="Times New Roman"/>
          <w:b/>
          <w:color w:val="000000"/>
          <w:sz w:val="28"/>
          <w:szCs w:val="28"/>
          <w:lang w:eastAsia="ru-RU"/>
          <w14:ligatures w14:val="all"/>
        </w:rPr>
      </w:pPr>
    </w:p>
    <w:p w:rsidR="00F65699" w:rsidRDefault="00F65699" w:rsidP="00F65699">
      <w:pPr>
        <w:spacing w:after="0" w:line="240" w:lineRule="auto"/>
        <w:ind w:firstLine="709"/>
        <w:rPr>
          <w:rFonts w:ascii="Times New Roman" w:eastAsia="Times New Roman" w:hAnsi="Times New Roman" w:cs="Times New Roman"/>
          <w:b/>
          <w:color w:val="000000"/>
          <w:sz w:val="28"/>
          <w:szCs w:val="28"/>
          <w:lang w:val="x-none" w:eastAsia="ru-RU"/>
          <w14:ligatures w14:val="all"/>
        </w:rPr>
      </w:pPr>
      <w:r>
        <w:rPr>
          <w:rFonts w:ascii="Times New Roman" w:eastAsia="Times New Roman" w:hAnsi="Times New Roman" w:cs="Times New Roman"/>
          <w:b/>
          <w:color w:val="000000"/>
          <w:sz w:val="28"/>
          <w:szCs w:val="28"/>
          <w:lang w:eastAsia="ru-RU"/>
          <w14:ligatures w14:val="all"/>
        </w:rPr>
        <w:t xml:space="preserve">Раздел </w:t>
      </w:r>
      <w:r>
        <w:rPr>
          <w:rFonts w:ascii="Times New Roman" w:eastAsia="Times New Roman" w:hAnsi="Times New Roman" w:cs="Times New Roman"/>
          <w:b/>
          <w:color w:val="000000"/>
          <w:sz w:val="28"/>
          <w:szCs w:val="28"/>
          <w:lang w:val="en-US" w:eastAsia="ru-RU"/>
          <w14:ligatures w14:val="all"/>
        </w:rPr>
        <w:t>IV</w:t>
      </w:r>
      <w:r w:rsidRPr="003C0BFC">
        <w:rPr>
          <w:rFonts w:ascii="Times New Roman" w:eastAsia="Times New Roman" w:hAnsi="Times New Roman" w:cs="Times New Roman"/>
          <w:b/>
          <w:color w:val="000000"/>
          <w:sz w:val="28"/>
          <w:szCs w:val="28"/>
          <w:lang w:eastAsia="ru-RU"/>
          <w14:ligatures w14:val="all"/>
        </w:rPr>
        <w:t>.</w:t>
      </w:r>
      <w:r>
        <w:rPr>
          <w:rFonts w:ascii="Times New Roman" w:eastAsia="Times New Roman" w:hAnsi="Times New Roman" w:cs="Times New Roman"/>
          <w:b/>
          <w:color w:val="000000"/>
          <w:sz w:val="28"/>
          <w:szCs w:val="28"/>
          <w:lang w:val="x-none" w:eastAsia="ru-RU"/>
          <w14:ligatures w14:val="all"/>
        </w:rPr>
        <w:t xml:space="preserve"> Оплата и нормы труда изложить в следующей редакции</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Коллективного договора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xml:space="preserve">4.1. </w:t>
      </w:r>
      <w:r>
        <w:rPr>
          <w:rFonts w:ascii="Times New Roman" w:eastAsia="Times New Roman" w:hAnsi="Times New Roman" w:cs="Times New Roman"/>
          <w:color w:val="000000"/>
          <w:sz w:val="28"/>
          <w:szCs w:val="28"/>
          <w:lang w:val="x-none" w:eastAsia="ru-RU"/>
          <w14:ligatures w14:val="all"/>
        </w:rPr>
        <w:t>Стороны обязуются</w:t>
      </w:r>
      <w:r>
        <w:rPr>
          <w:rFonts w:ascii="Times New Roman" w:eastAsia="Times New Roman" w:hAnsi="Times New Roman" w:cs="Times New Roman"/>
          <w:color w:val="000000"/>
          <w:sz w:val="28"/>
          <w:szCs w:val="28"/>
          <w:lang w:eastAsia="ru-RU"/>
          <w14:ligatures w14:val="all"/>
        </w:rPr>
        <w:t>:</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4.1.1. О</w:t>
      </w:r>
      <w:proofErr w:type="spellStart"/>
      <w:r>
        <w:rPr>
          <w:rFonts w:ascii="Times New Roman" w:eastAsia="Times New Roman" w:hAnsi="Times New Roman" w:cs="Times New Roman"/>
          <w:color w:val="000000"/>
          <w:sz w:val="28"/>
          <w:szCs w:val="28"/>
          <w:lang w:val="x-none" w:eastAsia="ru-RU"/>
          <w14:ligatures w14:val="all"/>
        </w:rPr>
        <w:t>существлять</w:t>
      </w:r>
      <w:proofErr w:type="spellEnd"/>
      <w:r>
        <w:rPr>
          <w:rFonts w:ascii="Times New Roman" w:eastAsia="Times New Roman" w:hAnsi="Times New Roman" w:cs="Times New Roman"/>
          <w:color w:val="000000"/>
          <w:sz w:val="28"/>
          <w:szCs w:val="28"/>
          <w:lang w:eastAsia="ru-RU"/>
          <w14:ligatures w14:val="all"/>
        </w:rPr>
        <w:t xml:space="preserve"> </w:t>
      </w:r>
      <w:r>
        <w:rPr>
          <w:rFonts w:ascii="Times New Roman" w:eastAsia="Times New Roman" w:hAnsi="Times New Roman" w:cs="Times New Roman"/>
          <w:color w:val="000000"/>
          <w:sz w:val="28"/>
          <w:szCs w:val="28"/>
          <w:lang w:val="x-none" w:eastAsia="ru-RU"/>
          <w14:ligatures w14:val="all"/>
        </w:rPr>
        <w:t>систематический анализ данных по материальному положению, выплате заработной платы работникам и оперативно информировать Кабинет Министров Республики Татарстан об его итогах для принятия соответствующих мер.</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xml:space="preserve">4.2. Доводить показатели заработной платы педагогических работников общеобразовательных, дошкольных, профессиональных образовательных организаций </w:t>
      </w:r>
      <w:bookmarkStart w:id="1" w:name="_Hlk184824209"/>
      <w:r>
        <w:rPr>
          <w:rFonts w:ascii="Times New Roman" w:eastAsia="Times New Roman" w:hAnsi="Times New Roman" w:cs="Times New Roman"/>
          <w:color w:val="000000"/>
          <w:sz w:val="28"/>
          <w:szCs w:val="28"/>
          <w:lang w:eastAsia="ru-RU"/>
          <w14:ligatures w14:val="all"/>
        </w:rPr>
        <w:t>до целевых показателей</w:t>
      </w:r>
      <w:bookmarkEnd w:id="1"/>
      <w:r>
        <w:rPr>
          <w:rFonts w:ascii="Times New Roman" w:eastAsia="Times New Roman" w:hAnsi="Times New Roman" w:cs="Times New Roman"/>
          <w:color w:val="000000"/>
          <w:sz w:val="28"/>
          <w:szCs w:val="28"/>
          <w:lang w:eastAsia="ru-RU"/>
          <w14:ligatures w14:val="all"/>
        </w:rPr>
        <w:t>, установленных Указом Президента Российской Федерации от 7 мая 2012 года № 597 «О мероприятиях по реализации государственной социальной политики»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xml:space="preserve">Доводить показатели заработной платы педагогических </w:t>
      </w:r>
      <w:r>
        <w:rPr>
          <w:rFonts w:ascii="Times New Roman" w:hAnsi="Times New Roman" w:cs="Times New Roman"/>
          <w:color w:val="22272F"/>
          <w:sz w:val="28"/>
          <w:szCs w:val="28"/>
          <w:shd w:val="clear" w:color="auto" w:fill="FFFFFF"/>
        </w:rPr>
        <w:t xml:space="preserve">работников образовательных организаций дополнительного образования </w:t>
      </w:r>
      <w:r>
        <w:rPr>
          <w:rFonts w:ascii="Times New Roman" w:eastAsia="Times New Roman" w:hAnsi="Times New Roman" w:cs="Times New Roman"/>
          <w:color w:val="000000"/>
          <w:sz w:val="28"/>
          <w:szCs w:val="28"/>
          <w:lang w:eastAsia="ru-RU"/>
          <w14:ligatures w14:val="all"/>
        </w:rPr>
        <w:t>до целевых показателей,</w:t>
      </w:r>
      <w:r>
        <w:rPr>
          <w:rFonts w:ascii="Times New Roman" w:hAnsi="Times New Roman" w:cs="Times New Roman"/>
          <w:color w:val="22272F"/>
          <w:sz w:val="28"/>
          <w:szCs w:val="28"/>
          <w:shd w:val="clear" w:color="auto" w:fill="FFFFFF"/>
        </w:rPr>
        <w:t xml:space="preserve"> установленных Указом Президента Российской Федерации от 1 </w:t>
      </w:r>
      <w:r>
        <w:rPr>
          <w:rFonts w:ascii="Times New Roman" w:hAnsi="Times New Roman" w:cs="Times New Roman"/>
          <w:color w:val="22272F"/>
          <w:sz w:val="28"/>
          <w:szCs w:val="28"/>
          <w:shd w:val="clear" w:color="auto" w:fill="FFFFFF"/>
        </w:rPr>
        <w:lastRenderedPageBreak/>
        <w:t>июня 2012 года N 761 "О Национальной стратегии действий в интересах детей на 2012-2017 годы"</w:t>
      </w:r>
      <w:r>
        <w:rPr>
          <w:rFonts w:ascii="Times New Roman" w:eastAsia="Times New Roman" w:hAnsi="Times New Roman" w:cs="Times New Roman"/>
          <w:color w:val="000000"/>
          <w:sz w:val="28"/>
          <w:szCs w:val="28"/>
          <w:lang w:eastAsia="ru-RU"/>
          <w14:ligatures w14:val="all"/>
        </w:rPr>
        <w:t xml:space="preserve">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4.2.1. Стороны в рамках коллективно-договорного регулирования принимают меры по:</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 доведению доли </w:t>
      </w:r>
      <w:r>
        <w:rPr>
          <w:rFonts w:ascii="Times New Roman" w:eastAsia="Times New Roman" w:hAnsi="Times New Roman" w:cs="Times New Roman"/>
          <w:iCs/>
          <w:color w:val="000000" w:themeColor="text1"/>
          <w:sz w:val="28"/>
          <w:szCs w:val="28"/>
          <w:lang w:eastAsia="ru-RU"/>
          <w14:ligatures w14:val="all"/>
        </w:rPr>
        <w:t>должностного оклада</w:t>
      </w:r>
      <w:r>
        <w:rPr>
          <w:rFonts w:ascii="Times New Roman" w:eastAsia="Times New Roman" w:hAnsi="Times New Roman" w:cs="Times New Roman"/>
          <w:color w:val="000000" w:themeColor="text1"/>
          <w:sz w:val="28"/>
          <w:szCs w:val="28"/>
          <w:lang w:eastAsia="ru-RU"/>
          <w14:ligatures w14:val="all"/>
        </w:rPr>
        <w:t xml:space="preserve"> </w:t>
      </w:r>
      <w:r>
        <w:rPr>
          <w:rFonts w:ascii="Times New Roman" w:eastAsia="Times New Roman" w:hAnsi="Times New Roman" w:cs="Times New Roman"/>
          <w:sz w:val="28"/>
          <w:szCs w:val="28"/>
          <w:lang w:eastAsia="ru-RU"/>
          <w14:ligatures w14:val="all"/>
        </w:rPr>
        <w:t>оплаты труда в структуре заработной платы работников образования до уровня не ниже 70 процентов;</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w:t>
      </w:r>
      <w:r>
        <w:rPr>
          <w:rFonts w:ascii="Times New Roman" w:eastAsia="Times New Roman" w:hAnsi="Times New Roman" w:cs="Times New Roman"/>
          <w:color w:val="000000"/>
          <w:sz w:val="28"/>
          <w:szCs w:val="28"/>
          <w:lang w:eastAsia="ru-RU"/>
          <w14:ligatures w14:val="all"/>
        </w:rPr>
        <w:t>Российской Федерации</w:t>
      </w:r>
      <w:r>
        <w:rPr>
          <w:rFonts w:ascii="Times New Roman" w:eastAsia="Times New Roman" w:hAnsi="Times New Roman" w:cs="Times New Roman"/>
          <w:sz w:val="28"/>
          <w:szCs w:val="28"/>
          <w:lang w:eastAsia="ru-RU"/>
          <w14:ligatures w14:val="all"/>
        </w:rPr>
        <w:t>;</w:t>
      </w:r>
    </w:p>
    <w:p w:rsidR="00F65699" w:rsidRDefault="00F65699" w:rsidP="00F65699">
      <w:pPr>
        <w:spacing w:after="0" w:line="240" w:lineRule="auto"/>
        <w:ind w:firstLine="709"/>
        <w:jc w:val="both"/>
        <w:rPr>
          <w:rFonts w:ascii="Times New Roman" w:eastAsia="Times New Roman" w:hAnsi="Times New Roman" w:cs="Times New Roman"/>
          <w:sz w:val="18"/>
          <w:szCs w:val="18"/>
          <w:lang w:eastAsia="ru-RU"/>
          <w14:ligatures w14:val="all"/>
        </w:rPr>
      </w:pPr>
    </w:p>
    <w:p w:rsidR="00F65699" w:rsidRDefault="00F65699" w:rsidP="00F65699">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Pr>
          <w:rFonts w:ascii="Times New Roman" w:eastAsia="Times New Roman" w:hAnsi="Times New Roman" w:cs="Times New Roman"/>
          <w:b/>
          <w:color w:val="000000"/>
          <w:sz w:val="28"/>
          <w:szCs w:val="28"/>
          <w:lang w:val="x-none" w:eastAsia="ru-RU"/>
          <w14:ligatures w14:val="all"/>
        </w:rPr>
        <w:t>Стороны подтверждают, что:</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4.7.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Запрещается какая-либо дискриминация при установлении и изменении условий оплаты труда.</w:t>
      </w:r>
    </w:p>
    <w:p w:rsidR="00F65699" w:rsidRDefault="00F65699" w:rsidP="00F65699">
      <w:pPr>
        <w:widowControl w:val="0"/>
        <w:spacing w:after="0" w:line="240" w:lineRule="auto"/>
        <w:ind w:firstLine="709"/>
        <w:jc w:val="both"/>
        <w:rPr>
          <w:rFonts w:ascii="Times New Roman" w:eastAsia="Arial" w:hAnsi="Times New Roman" w:cs="Times New Roman"/>
          <w:sz w:val="28"/>
          <w:szCs w:val="28"/>
          <w:lang w:eastAsia="ar-SA"/>
          <w14:ligatures w14:val="all"/>
        </w:rPr>
      </w:pPr>
      <w:r>
        <w:rPr>
          <w:rFonts w:ascii="Times New Roman" w:eastAsia="Arial" w:hAnsi="Times New Roman" w:cs="Times New Roman"/>
          <w:sz w:val="28"/>
          <w:szCs w:val="28"/>
          <w:lang w:eastAsia="ar-SA"/>
          <w14:ligatures w14:val="all"/>
        </w:rPr>
        <w:t>4.7.1. 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F65699" w:rsidRDefault="00F65699" w:rsidP="00F65699">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4.10.</w:t>
      </w:r>
      <w:r>
        <w:rPr>
          <w:rFonts w:ascii="Times New Roman" w:eastAsia="Calibri" w:hAnsi="Times New Roman" w:cs="Times New Roman"/>
          <w:b/>
          <w:sz w:val="28"/>
          <w:szCs w:val="28"/>
          <w14:ligatures w14:val="all"/>
        </w:rPr>
        <w:t xml:space="preserve"> </w:t>
      </w:r>
      <w:r>
        <w:rPr>
          <w:rFonts w:ascii="Times New Roman" w:eastAsia="Calibri" w:hAnsi="Times New Roman" w:cs="Times New Roman"/>
          <w:sz w:val="28"/>
          <w:szCs w:val="28"/>
          <w14:ligatures w14:val="all"/>
        </w:rPr>
        <w:t>Вопросы оплаты труда в государственных и муниципальных образовательных организациях 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 прилагаемыми к нему приложениями:</w:t>
      </w:r>
    </w:p>
    <w:p w:rsidR="00F65699" w:rsidRDefault="00F65699" w:rsidP="00F65699">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Положение об условиях оплаты труда работников общеобразовательных организаций Республики Татарстан;</w:t>
      </w:r>
    </w:p>
    <w:p w:rsidR="00F65699" w:rsidRDefault="00F65699" w:rsidP="00F65699">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Положение об условиях оплаты труда работников дошкольных образовательных организаций Республики Татарстан;</w:t>
      </w:r>
    </w:p>
    <w:p w:rsidR="00F65699" w:rsidRDefault="00F65699" w:rsidP="00F65699">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Положение об условиях оплаты труда работников образовательных организаций дополнительного образования Республики Татарстан;</w:t>
      </w:r>
    </w:p>
    <w:p w:rsidR="00F65699" w:rsidRDefault="00F65699" w:rsidP="00F65699">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lastRenderedPageBreak/>
        <w:t xml:space="preserve"> </w:t>
      </w:r>
    </w:p>
    <w:p w:rsidR="00F65699" w:rsidRDefault="00F65699" w:rsidP="00F65699">
      <w:pPr>
        <w:spacing w:after="0" w:line="240" w:lineRule="auto"/>
        <w:ind w:firstLine="709"/>
        <w:contextualSpacing/>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4.17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F65699" w:rsidRDefault="00F65699" w:rsidP="00F65699">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4.18.Формирование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F65699" w:rsidRDefault="00F65699" w:rsidP="00F65699">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а) окладов (должностных окладов); ставок заработной платы;</w:t>
      </w:r>
    </w:p>
    <w:p w:rsidR="00F65699" w:rsidRDefault="00F65699" w:rsidP="00F65699">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б) выплат стимулирующего характера;</w:t>
      </w:r>
    </w:p>
    <w:p w:rsidR="00F65699" w:rsidRDefault="00F65699" w:rsidP="00F65699">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в) выплат компенсационного характера.</w:t>
      </w:r>
    </w:p>
    <w:p w:rsidR="00F65699" w:rsidRDefault="00F65699" w:rsidP="00F65699">
      <w:pPr>
        <w:shd w:val="clear" w:color="auto" w:fill="FFFFFF"/>
        <w:tabs>
          <w:tab w:val="left" w:pos="860"/>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4.18.1. Базовые оклады работников государственных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 412 от 31.05.2018.</w:t>
      </w:r>
    </w:p>
    <w:p w:rsidR="00F65699" w:rsidRDefault="00F65699" w:rsidP="00F65699">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4.19. Стимулирующий фонд оплаты труда государственных и муниципальных образовательных</w:t>
      </w:r>
      <w:r>
        <w:rPr>
          <w:rFonts w:ascii="Times New Roman" w:eastAsia="Times New Roman" w:hAnsi="Times New Roman" w:cs="Times New Roman"/>
          <w:color w:val="FF0000"/>
          <w:sz w:val="28"/>
          <w:szCs w:val="28"/>
          <w:lang w:val="x-none" w:eastAsia="ru-RU"/>
          <w14:ligatures w14:val="all"/>
        </w:rPr>
        <w:t xml:space="preserve"> </w:t>
      </w:r>
      <w:r>
        <w:rPr>
          <w:rFonts w:ascii="Times New Roman" w:eastAsia="Times New Roman" w:hAnsi="Times New Roman" w:cs="Times New Roman"/>
          <w:color w:val="000000"/>
          <w:sz w:val="28"/>
          <w:szCs w:val="28"/>
          <w:lang w:val="x-none" w:eastAsia="ru-RU"/>
          <w14:ligatures w14:val="all"/>
        </w:rPr>
        <w:t>организаций</w:t>
      </w:r>
      <w:r>
        <w:rPr>
          <w:rFonts w:ascii="Times New Roman" w:eastAsia="Times New Roman" w:hAnsi="Times New Roman" w:cs="Times New Roman"/>
          <w:sz w:val="28"/>
          <w:szCs w:val="28"/>
          <w:lang w:val="x-none" w:eastAsia="ru-RU"/>
          <w14:ligatures w14:val="all"/>
        </w:rPr>
        <w:t xml:space="preserve"> включает в себя:</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выплаты за интенсивность и высокие результаты работы;</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выплаты за стаж работы по профилю;</w:t>
      </w:r>
    </w:p>
    <w:p w:rsidR="00F65699" w:rsidRDefault="00F65699" w:rsidP="00F65699">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выплаты за квалификационную категорию;</w:t>
      </w:r>
    </w:p>
    <w:p w:rsidR="00F65699" w:rsidRDefault="00F65699" w:rsidP="00F65699">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выплаты за качество выполняемых работ;</w:t>
      </w:r>
    </w:p>
    <w:p w:rsidR="00F65699" w:rsidRDefault="00F65699" w:rsidP="00F65699">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премиальные и иные поощрительные выплаты.</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val="x-none" w:eastAsia="ru-RU"/>
          <w14:ligatures w14:val="all"/>
        </w:rPr>
        <w:t xml:space="preserve">Размеры, порядок и условия выплат стимулирующего характера </w:t>
      </w:r>
      <w:r>
        <w:rPr>
          <w:rFonts w:ascii="Times New Roman" w:eastAsia="Times New Roman" w:hAnsi="Times New Roman" w:cs="Times New Roman"/>
          <w:sz w:val="28"/>
          <w:szCs w:val="28"/>
          <w:lang w:eastAsia="ru-RU"/>
          <w14:ligatures w14:val="all"/>
        </w:rPr>
        <w:t xml:space="preserve">устанавливаются </w:t>
      </w:r>
      <w:r>
        <w:rPr>
          <w:rFonts w:ascii="Times New Roman" w:eastAsia="Times New Roman" w:hAnsi="Times New Roman" w:cs="Times New Roman"/>
          <w:sz w:val="28"/>
          <w:szCs w:val="28"/>
          <w:lang w:val="x-none" w:eastAsia="ru-RU"/>
          <w14:ligatures w14:val="all"/>
        </w:rPr>
        <w:t>образовательными</w:t>
      </w:r>
      <w:r>
        <w:rPr>
          <w:rFonts w:ascii="Times New Roman" w:eastAsia="Times New Roman" w:hAnsi="Times New Roman" w:cs="Times New Roman"/>
          <w:color w:val="FF0000"/>
          <w:sz w:val="28"/>
          <w:szCs w:val="28"/>
          <w:lang w:val="x-none" w:eastAsia="ru-RU"/>
          <w14:ligatures w14:val="all"/>
        </w:rPr>
        <w:t xml:space="preserve"> </w:t>
      </w:r>
      <w:r>
        <w:rPr>
          <w:rFonts w:ascii="Times New Roman" w:eastAsia="Times New Roman" w:hAnsi="Times New Roman" w:cs="Times New Roman"/>
          <w:color w:val="000000"/>
          <w:sz w:val="28"/>
          <w:szCs w:val="28"/>
          <w:lang w:val="x-none" w:eastAsia="ru-RU"/>
          <w14:ligatures w14:val="all"/>
        </w:rPr>
        <w:t>организациями</w:t>
      </w:r>
      <w:r>
        <w:rPr>
          <w:rFonts w:ascii="Times New Roman" w:eastAsia="Times New Roman" w:hAnsi="Times New Roman" w:cs="Times New Roman"/>
          <w:color w:val="000000"/>
          <w:sz w:val="28"/>
          <w:szCs w:val="28"/>
          <w:lang w:eastAsia="ru-RU"/>
          <w14:ligatures w14:val="all"/>
        </w:rPr>
        <w:t xml:space="preserve"> </w:t>
      </w:r>
      <w:r>
        <w:rPr>
          <w:rFonts w:ascii="Times New Roman" w:eastAsia="Times New Roman" w:hAnsi="Times New Roman" w:cs="Times New Roman"/>
          <w:sz w:val="28"/>
          <w:szCs w:val="28"/>
          <w:lang w:val="x-none" w:eastAsia="ru-RU"/>
          <w14:ligatures w14:val="all"/>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r>
        <w:rPr>
          <w:rFonts w:ascii="Times New Roman" w:eastAsia="Times New Roman" w:hAnsi="Times New Roman" w:cs="Times New Roman"/>
          <w:sz w:val="28"/>
          <w:szCs w:val="28"/>
          <w:lang w:eastAsia="ru-RU"/>
          <w14:ligatures w14:val="all"/>
        </w:rPr>
        <w:t>.</w:t>
      </w:r>
    </w:p>
    <w:p w:rsidR="00F65699" w:rsidRDefault="00F65699" w:rsidP="00F65699">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F65699" w:rsidRDefault="00F65699" w:rsidP="00F65699">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F65699" w:rsidRDefault="00F65699" w:rsidP="00F65699">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F65699" w:rsidRDefault="00F65699" w:rsidP="00F65699">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lastRenderedPageBreak/>
        <w:t>- вознаграждение должно следовать за достижением результата (принцип своевременности);</w:t>
      </w:r>
    </w:p>
    <w:p w:rsidR="00F65699" w:rsidRDefault="00F65699" w:rsidP="00F65699">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F65699" w:rsidRDefault="00F65699" w:rsidP="00F65699">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размер вознаграждения работника должен определяться на основе объективной оценки результатов его труда (принцип объективности);</w:t>
      </w:r>
    </w:p>
    <w:p w:rsidR="00F65699" w:rsidRDefault="00F65699" w:rsidP="00F65699">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работник должен знать, какое вознаграждение он получит в зависимости от результатов своего труда (принцип предсказуемости);</w:t>
      </w:r>
    </w:p>
    <w:p w:rsidR="00F65699" w:rsidRDefault="00F65699" w:rsidP="00F65699">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правила определения вознаграждения должны быть понятны каждому работнику (принцип справедливости);</w:t>
      </w:r>
    </w:p>
    <w:p w:rsidR="00F65699" w:rsidRDefault="00F65699" w:rsidP="00F65699">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 xml:space="preserve">4.20. Премиальные и иные поощрительные выплаты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общеобразовательных организациях) </w:t>
      </w:r>
      <w:r>
        <w:rPr>
          <w:rFonts w:ascii="Times New Roman" w:eastAsia="Times New Roman" w:hAnsi="Times New Roman" w:cs="Times New Roman"/>
          <w:color w:val="000000" w:themeColor="text1"/>
          <w:sz w:val="28"/>
          <w:szCs w:val="28"/>
          <w:lang w:eastAsia="ru-RU"/>
          <w14:ligatures w14:val="standardContextual"/>
        </w:rPr>
        <w:t xml:space="preserve">педагогических работников </w:t>
      </w:r>
      <w:r>
        <w:rPr>
          <w:rFonts w:ascii="Times New Roman" w:eastAsia="Times New Roman" w:hAnsi="Times New Roman" w:cs="Times New Roman"/>
          <w:sz w:val="28"/>
          <w:szCs w:val="28"/>
          <w:lang w:eastAsia="ru-RU"/>
          <w14:ligatures w14:val="standardContextual"/>
        </w:rPr>
        <w:t>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общеобразовательной организации.</w:t>
      </w:r>
    </w:p>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4.20.1.</w:t>
      </w:r>
      <w:bookmarkStart w:id="2" w:name="sub_10561"/>
      <w:r>
        <w:rPr>
          <w:rFonts w:ascii="Times New Roman" w:eastAsia="Times New Roman" w:hAnsi="Times New Roman" w:cs="Times New Roman"/>
          <w:sz w:val="28"/>
          <w:szCs w:val="28"/>
          <w:lang w:eastAsia="ru-RU"/>
          <w14:ligatures w14:val="standardContextual"/>
        </w:rPr>
        <w:t xml:space="preserve"> Размеры, порядок и условия осуществления премиальных и иных поощрительных выплат по итогам работы определяются локальными нормативными актами </w:t>
      </w:r>
      <w:r>
        <w:rPr>
          <w:rFonts w:ascii="Times New Roman" w:eastAsia="Times New Roman" w:hAnsi="Times New Roman" w:cs="Times New Roman"/>
          <w:color w:val="000000" w:themeColor="text1"/>
          <w:sz w:val="28"/>
          <w:szCs w:val="28"/>
          <w:lang w:eastAsia="ru-RU"/>
          <w14:ligatures w14:val="standardContextual"/>
        </w:rPr>
        <w:t xml:space="preserve">образовательных </w:t>
      </w:r>
      <w:r>
        <w:rPr>
          <w:rFonts w:ascii="Times New Roman" w:eastAsia="Times New Roman" w:hAnsi="Times New Roman" w:cs="Times New Roman"/>
          <w:sz w:val="28"/>
          <w:szCs w:val="28"/>
          <w:lang w:eastAsia="ru-RU"/>
          <w14:ligatures w14:val="standardContextual"/>
        </w:rPr>
        <w:t>организаций и коллективными договорами.</w:t>
      </w:r>
    </w:p>
    <w:bookmarkEnd w:id="2"/>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4.21.</w:t>
      </w:r>
      <w:bookmarkStart w:id="3" w:name="sub_10563"/>
      <w:r>
        <w:rPr>
          <w:rFonts w:ascii="Times New Roman" w:eastAsia="Times New Roman" w:hAnsi="Times New Roman" w:cs="Times New Roman"/>
          <w:sz w:val="28"/>
          <w:szCs w:val="28"/>
          <w:lang w:eastAsia="ru-RU"/>
          <w14:ligatures w14:val="standardContextual"/>
        </w:rPr>
        <w:t xml:space="preserve"> 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5">
        <w:r>
          <w:rPr>
            <w:rFonts w:ascii="Times New Roman" w:eastAsia="Times New Roman" w:hAnsi="Times New Roman" w:cs="Times New Roman"/>
            <w:sz w:val="28"/>
            <w:szCs w:val="28"/>
            <w:lang w:eastAsia="ru-RU"/>
            <w14:ligatures w14:val="standardContextual"/>
          </w:rPr>
          <w:t>Указом</w:t>
        </w:r>
      </w:hyperlink>
      <w:r>
        <w:rPr>
          <w:rFonts w:ascii="Times New Roman" w:eastAsia="Times New Roman" w:hAnsi="Times New Roman" w:cs="Times New Roman"/>
          <w:sz w:val="28"/>
          <w:szCs w:val="28"/>
          <w:lang w:eastAsia="ru-RU"/>
          <w14:ligatures w14:val="standardContextual"/>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w:t>
      </w:r>
      <w:r>
        <w:rPr>
          <w:rFonts w:ascii="Times New Roman" w:eastAsia="Times New Roman" w:hAnsi="Times New Roman" w:cs="Times New Roman"/>
          <w:color w:val="000000" w:themeColor="text1"/>
          <w:sz w:val="28"/>
          <w:szCs w:val="28"/>
          <w:lang w:eastAsia="ru-RU"/>
          <w14:ligatures w14:val="standardContextual"/>
        </w:rPr>
        <w:t>образовательной</w:t>
      </w:r>
      <w:r>
        <w:rPr>
          <w:rFonts w:ascii="Times New Roman" w:eastAsia="Times New Roman" w:hAnsi="Times New Roman" w:cs="Times New Roman"/>
          <w:sz w:val="28"/>
          <w:szCs w:val="28"/>
          <w:lang w:eastAsia="ru-RU"/>
          <w14:ligatures w14:val="standardContextual"/>
        </w:rPr>
        <w:t xml:space="preserve"> организации.</w:t>
      </w:r>
    </w:p>
    <w:p w:rsidR="00F65699" w:rsidRDefault="00F65699" w:rsidP="00F65699">
      <w:pPr>
        <w:widowControl w:val="0"/>
        <w:spacing w:after="0" w:line="240" w:lineRule="auto"/>
        <w:ind w:firstLine="720"/>
        <w:jc w:val="both"/>
        <w:rPr>
          <w:rFonts w:ascii="Times New Roman" w:hAnsi="Times New Roman" w:cs="Times New Roman"/>
          <w:color w:val="22272F"/>
          <w:sz w:val="28"/>
          <w:szCs w:val="28"/>
          <w:shd w:val="clear" w:color="auto" w:fill="FFFFFF"/>
        </w:rPr>
      </w:pPr>
      <w:r>
        <w:rPr>
          <w:rFonts w:ascii="Times New Roman" w:hAnsi="Times New Roman" w:cs="Times New Roman"/>
          <w:color w:val="22272F"/>
          <w:sz w:val="28"/>
          <w:szCs w:val="28"/>
          <w:shd w:val="clear" w:color="auto" w:fill="FFFFFF"/>
        </w:rPr>
        <w:t xml:space="preserve">В целях повышения эффективности деятельности работников образовательных организаций дополнительного образования и сохранения достигнутого уровня целевых показателей, установленных Указом  Президента Российской Федерации от 1 июня 2012 года N 761 "О Национальной стратегии действий в интересах детей на 2012-2017 годы",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w:t>
      </w:r>
      <w:r>
        <w:rPr>
          <w:rFonts w:ascii="Times New Roman" w:hAnsi="Times New Roman" w:cs="Times New Roman"/>
          <w:color w:val="22272F"/>
          <w:sz w:val="28"/>
          <w:szCs w:val="28"/>
          <w:shd w:val="clear" w:color="auto" w:fill="FFFFFF"/>
        </w:rPr>
        <w:lastRenderedPageBreak/>
        <w:t>поощрительная выплата. Порядок, условия и конкретный размер выплаты в указанных целях устанавливаются локальными нормативными актами образовательной организации дополнительного образования.</w:t>
      </w:r>
    </w:p>
    <w:bookmarkEnd w:id="3"/>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4.22.</w:t>
      </w:r>
      <w:bookmarkStart w:id="4" w:name="sub_10572"/>
      <w:r>
        <w:rPr>
          <w:rFonts w:ascii="Times New Roman" w:eastAsia="Times New Roman" w:hAnsi="Times New Roman" w:cs="Times New Roman"/>
          <w:sz w:val="28"/>
          <w:szCs w:val="28"/>
          <w:lang w:eastAsia="ru-RU"/>
          <w14:ligatures w14:val="standardContextual"/>
        </w:rPr>
        <w:t xml:space="preserve"> 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w:t>
      </w:r>
      <w:r>
        <w:rPr>
          <w:rFonts w:ascii="Times New Roman" w:eastAsia="Times New Roman" w:hAnsi="Times New Roman" w:cs="Times New Roman"/>
          <w:color w:val="000000" w:themeColor="text1"/>
          <w:sz w:val="28"/>
          <w:szCs w:val="28"/>
          <w:lang w:eastAsia="ru-RU"/>
          <w14:ligatures w14:val="standardContextual"/>
        </w:rPr>
        <w:t>образовательных</w:t>
      </w:r>
      <w:r>
        <w:rPr>
          <w:rFonts w:ascii="Times New Roman" w:eastAsia="Times New Roman" w:hAnsi="Times New Roman" w:cs="Times New Roman"/>
          <w:sz w:val="28"/>
          <w:szCs w:val="28"/>
          <w:lang w:eastAsia="ru-RU"/>
          <w14:ligatures w14:val="standardContextual"/>
        </w:rPr>
        <w:t xml:space="preserve"> организации и коллективными договорами.</w:t>
      </w:r>
      <w:bookmarkEnd w:id="4"/>
    </w:p>
    <w:p w:rsidR="00F65699" w:rsidRDefault="00F65699" w:rsidP="00F65699">
      <w:pPr>
        <w:keepNext/>
        <w:keepLines/>
        <w:spacing w:after="0" w:line="240" w:lineRule="auto"/>
        <w:ind w:firstLine="708"/>
        <w:jc w:val="both"/>
        <w:outlineLvl w:val="0"/>
        <w:rPr>
          <w:rFonts w:ascii="Times New Roman" w:eastAsia="Times New Roman" w:hAnsi="Times New Roman" w:cs="Times New Roman"/>
          <w:b/>
          <w:bCs/>
          <w:color w:val="26282F"/>
          <w:sz w:val="28"/>
          <w:szCs w:val="28"/>
          <w:lang w:eastAsia="ru-RU"/>
          <w14:ligatures w14:val="standardContextual"/>
        </w:rPr>
      </w:pPr>
      <w:r>
        <w:rPr>
          <w:rFonts w:ascii="Times New Roman" w:eastAsia="Arial" w:hAnsi="Times New Roman" w:cs="Times New Roman"/>
          <w:color w:val="000000" w:themeColor="text1"/>
          <w:sz w:val="28"/>
          <w:szCs w:val="28"/>
          <w:lang w:eastAsia="ar-SA"/>
          <w14:ligatures w14:val="all"/>
        </w:rPr>
        <w:t>4.14.</w:t>
      </w:r>
      <w:r>
        <w:rPr>
          <w:rFonts w:ascii="Times New Roman" w:eastAsia="Arial" w:hAnsi="Times New Roman" w:cs="Times New Roman"/>
          <w:sz w:val="28"/>
          <w:szCs w:val="28"/>
          <w:lang w:eastAsia="ar-SA"/>
          <w14:ligatures w14:val="all"/>
        </w:rPr>
        <w:t xml:space="preserve">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w:t>
      </w:r>
      <w:hyperlink r:id="rId6">
        <w:r>
          <w:rPr>
            <w:rFonts w:ascii="Times New Roman" w:eastAsia="Times New Roman" w:hAnsi="Times New Roman" w:cs="Times New Roman"/>
            <w:sz w:val="28"/>
            <w:szCs w:val="28"/>
            <w:lang w:eastAsia="ru-RU"/>
            <w14:ligatures w14:val="standardContextual"/>
          </w:rPr>
          <w:t xml:space="preserve">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 </w:t>
        </w:r>
      </w:hyperlink>
    </w:p>
    <w:p w:rsidR="00F65699" w:rsidRDefault="00F65699" w:rsidP="00F65699">
      <w:pPr>
        <w:spacing w:after="0" w:line="240" w:lineRule="auto"/>
        <w:ind w:firstLine="709"/>
        <w:jc w:val="both"/>
        <w:rPr>
          <w:rFonts w:ascii="Times New Roman" w:eastAsia="Arial" w:hAnsi="Times New Roman" w:cs="Times New Roman"/>
          <w:sz w:val="28"/>
          <w:szCs w:val="28"/>
          <w:lang w:eastAsia="ar-SA"/>
          <w14:ligatures w14:val="all"/>
        </w:rPr>
      </w:pPr>
      <w:r>
        <w:rPr>
          <w:rFonts w:ascii="Times New Roman" w:eastAsia="Arial" w:hAnsi="Times New Roman" w:cs="Times New Roman"/>
          <w:sz w:val="28"/>
          <w:szCs w:val="28"/>
          <w:lang w:eastAsia="ar-SA"/>
          <w14:ligatures w14:val="all"/>
        </w:rPr>
        <w:t xml:space="preserve">Помимо республиканской выплаты, предусмотренной за осуществление классного руководства, педагогическим работникам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размере 5000 рублей </w:t>
      </w:r>
      <w:r>
        <w:rPr>
          <w:rFonts w:ascii="Times New Roman" w:eastAsia="Arial" w:hAnsi="Times New Roman" w:cs="Times New Roman"/>
          <w:color w:val="000000" w:themeColor="text1"/>
          <w:sz w:val="28"/>
          <w:szCs w:val="28"/>
          <w:lang w:eastAsia="ar-SA"/>
          <w14:ligatures w14:val="all"/>
        </w:rPr>
        <w:t>(в населенных пунктах с численностью населения менее 100 тыс. человек – 10.000 рублей)</w:t>
      </w:r>
      <w:r>
        <w:rPr>
          <w:rFonts w:ascii="Times New Roman" w:eastAsia="Arial" w:hAnsi="Times New Roman" w:cs="Times New Roman"/>
          <w:sz w:val="28"/>
          <w:szCs w:val="28"/>
          <w:lang w:eastAsia="ar-SA"/>
          <w14:ligatures w14:val="all"/>
        </w:rPr>
        <w:t xml:space="preserve"> в месяц за классное руководство.</w:t>
      </w:r>
    </w:p>
    <w:p w:rsidR="00F65699" w:rsidRDefault="00F65699" w:rsidP="00F65699">
      <w:pPr>
        <w:spacing w:after="0" w:line="240" w:lineRule="auto"/>
        <w:ind w:firstLine="709"/>
        <w:jc w:val="both"/>
        <w:rPr>
          <w:rFonts w:ascii="Times New Roman" w:eastAsia="Arial" w:hAnsi="Times New Roman" w:cs="Times New Roman"/>
          <w:sz w:val="28"/>
          <w:szCs w:val="28"/>
          <w:lang w:eastAsia="ar-SA"/>
          <w14:ligatures w14:val="all"/>
        </w:rPr>
      </w:pPr>
      <w:r>
        <w:rPr>
          <w:rFonts w:ascii="Times New Roman" w:eastAsia="Arial" w:hAnsi="Times New Roman" w:cs="Times New Roman"/>
          <w:sz w:val="28"/>
          <w:szCs w:val="28"/>
          <w:lang w:eastAsia="ar-SA"/>
          <w14:ligatures w14:val="all"/>
        </w:rPr>
        <w:t>Ежемесячное денежное вознаграждение педагогическим работникам, осуществляющим функции классного руководителя (куратора) в двух и более классах (группах), выплачивается в двукратном размере.</w:t>
      </w:r>
    </w:p>
    <w:p w:rsidR="00F65699" w:rsidRDefault="00F65699" w:rsidP="00F65699">
      <w:pPr>
        <w:spacing w:after="0" w:line="240" w:lineRule="auto"/>
        <w:ind w:firstLine="708"/>
        <w:rPr>
          <w:rFonts w:ascii="Times New Roman" w:eastAsia="Times New Roman" w:hAnsi="Times New Roman" w:cs="Times New Roman"/>
          <w:sz w:val="28"/>
          <w:szCs w:val="28"/>
          <w:lang w:eastAsia="ru-RU"/>
          <w14:ligatures w14:val="standardContextual"/>
        </w:rPr>
      </w:pPr>
      <w:r>
        <w:rPr>
          <w:rFonts w:ascii="Times New Roman" w:eastAsia="Arial" w:hAnsi="Times New Roman" w:cs="Times New Roman"/>
          <w:color w:val="000000" w:themeColor="text1"/>
          <w:sz w:val="28"/>
          <w:szCs w:val="28"/>
          <w:lang w:eastAsia="ar-SA"/>
          <w14:ligatures w14:val="all"/>
        </w:rPr>
        <w:t>4.23.</w:t>
      </w:r>
      <w:bookmarkStart w:id="5" w:name="sub_10601"/>
      <w:r>
        <w:rPr>
          <w:rFonts w:ascii="Times New Roman" w:eastAsia="Times New Roman" w:hAnsi="Times New Roman" w:cs="Times New Roman"/>
          <w:sz w:val="28"/>
          <w:szCs w:val="28"/>
          <w:lang w:eastAsia="ru-RU"/>
          <w14:ligatures w14:val="standardContextual"/>
        </w:rPr>
        <w:t>К выплатам компенсационного характера в общеобразовательных организациях относятся:</w:t>
      </w:r>
      <w:bookmarkEnd w:id="5"/>
    </w:p>
    <w:p w:rsidR="00F65699" w:rsidRDefault="00F65699" w:rsidP="00F65699">
      <w:pPr>
        <w:spacing w:after="0" w:line="240" w:lineRule="auto"/>
        <w:ind w:firstLine="708"/>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 выплаты компенсационного характера работникам, занятым на работах с вредными и (или) опасными условиями труда;</w:t>
      </w:r>
    </w:p>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 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 выплаты компенсационного характера педагогическим работникам за дополнительные виды работ;</w:t>
      </w:r>
    </w:p>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lastRenderedPageBreak/>
        <w:t>- выплаты компенсационного характера за работу с определенными категориями воспитанников (обучающихся);</w:t>
      </w:r>
    </w:p>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 выплаты компенсационного характера за работу (</w:t>
      </w:r>
      <w:r>
        <w:rPr>
          <w:rFonts w:ascii="Times New Roman" w:eastAsia="Times New Roman" w:hAnsi="Times New Roman" w:cs="Times New Roman"/>
          <w:color w:val="000000" w:themeColor="text1"/>
          <w:sz w:val="28"/>
          <w:szCs w:val="28"/>
          <w:lang w:eastAsia="ru-RU"/>
          <w14:ligatures w14:val="standardContextual"/>
        </w:rPr>
        <w:t xml:space="preserve">в образовательных </w:t>
      </w:r>
      <w:r>
        <w:rPr>
          <w:rFonts w:ascii="Times New Roman" w:eastAsia="Times New Roman" w:hAnsi="Times New Roman" w:cs="Times New Roman"/>
          <w:sz w:val="28"/>
          <w:szCs w:val="28"/>
          <w:lang w:eastAsia="ru-RU"/>
          <w14:ligatures w14:val="standardContextual"/>
        </w:rPr>
        <w:t>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w:t>
      </w:r>
    </w:p>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 выплаты компенсационного характера за специфику образовательной программы.</w:t>
      </w:r>
    </w:p>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 xml:space="preserve">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w:t>
      </w:r>
      <w:hyperlink r:id="rId7">
        <w:r>
          <w:rPr>
            <w:rFonts w:ascii="Times New Roman" w:eastAsia="Times New Roman" w:hAnsi="Times New Roman" w:cs="Times New Roman"/>
            <w:sz w:val="28"/>
            <w:szCs w:val="28"/>
            <w:lang w:eastAsia="ru-RU"/>
            <w14:ligatures w14:val="standardContextual"/>
          </w:rPr>
          <w:t>трудовым законодательством</w:t>
        </w:r>
      </w:hyperlink>
      <w:r>
        <w:rPr>
          <w:rFonts w:ascii="Times New Roman" w:eastAsia="Times New Roman" w:hAnsi="Times New Roman" w:cs="Times New Roman"/>
          <w:sz w:val="28"/>
          <w:szCs w:val="28"/>
          <w:lang w:eastAsia="ru-RU"/>
          <w14:ligatures w14:val="standardContextual"/>
        </w:rPr>
        <w:t xml:space="preserve"> и иными нормативными правовыми актами, содержащими нормы трудового права.</w:t>
      </w:r>
    </w:p>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color w:val="000000" w:themeColor="text1"/>
          <w:sz w:val="28"/>
          <w:szCs w:val="28"/>
          <w:lang w:eastAsia="ru-RU"/>
          <w14:ligatures w14:val="standardContextual"/>
        </w:rPr>
        <w:t>4.24.</w:t>
      </w:r>
      <w:r>
        <w:rPr>
          <w:rFonts w:ascii="Times New Roman" w:eastAsia="Times New Roman" w:hAnsi="Times New Roman" w:cs="Times New Roman"/>
          <w:sz w:val="28"/>
          <w:szCs w:val="28"/>
          <w:lang w:eastAsia="ru-RU"/>
          <w14:ligatures w14:val="standardContextual"/>
        </w:rPr>
        <w:t>Выплаты компенсационного характера педагогическим работникам за дополнительные виды работ включают в себя:</w:t>
      </w:r>
    </w:p>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 выплаты компенсационного характера за осуществление функций классного руководителя по общеобразовательной организации и координации воспитательной работы с обучающимися;</w:t>
      </w:r>
    </w:p>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 выплаты компенсационного характера за проверку письменных работ (проверку тетрадей);</w:t>
      </w:r>
    </w:p>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 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w:t>
      </w:r>
    </w:p>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 выплаты компенсационного характера за руководство предметной, методической или цикловой комиссией, методическими объединениями.</w:t>
      </w:r>
    </w:p>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 xml:space="preserve">При работе педагогических и учебно-вспомогательных работников </w:t>
      </w:r>
      <w:r>
        <w:rPr>
          <w:rFonts w:ascii="Times New Roman" w:eastAsia="Times New Roman" w:hAnsi="Times New Roman" w:cs="Times New Roman"/>
          <w:color w:val="000000" w:themeColor="text1"/>
          <w:sz w:val="28"/>
          <w:szCs w:val="28"/>
          <w:lang w:eastAsia="ru-RU"/>
          <w14:ligatures w14:val="standardContextual"/>
        </w:rPr>
        <w:t>образовательных</w:t>
      </w:r>
      <w:r>
        <w:rPr>
          <w:rFonts w:ascii="Times New Roman" w:eastAsia="Times New Roman" w:hAnsi="Times New Roman" w:cs="Times New Roman"/>
          <w:sz w:val="28"/>
          <w:szCs w:val="28"/>
          <w:lang w:eastAsia="ru-RU"/>
          <w14:ligatures w14:val="standardContextual"/>
        </w:rPr>
        <w:t xml:space="preserve"> организаций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 xml:space="preserve">4.25.Формирование фонда оплаты труда </w:t>
      </w:r>
      <w:r>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Pr>
          <w:rFonts w:ascii="Times New Roman" w:eastAsia="Times New Roman" w:hAnsi="Times New Roman" w:cs="Times New Roman"/>
          <w:sz w:val="28"/>
          <w:szCs w:val="28"/>
          <w:lang w:eastAsia="ru-RU"/>
          <w14:ligatures w14:val="standardContextual"/>
        </w:rPr>
        <w:t xml:space="preserve">организации осуществляется в пределах объема средств </w:t>
      </w:r>
      <w:r>
        <w:rPr>
          <w:rFonts w:ascii="Times New Roman" w:eastAsia="Times New Roman" w:hAnsi="Times New Roman" w:cs="Times New Roman"/>
          <w:color w:val="000000" w:themeColor="text1"/>
          <w:sz w:val="28"/>
          <w:szCs w:val="28"/>
          <w:lang w:eastAsia="ru-RU"/>
          <w14:ligatures w14:val="standardContextual"/>
        </w:rPr>
        <w:t>образовательной</w:t>
      </w:r>
      <w:r>
        <w:rPr>
          <w:rFonts w:ascii="Times New Roman" w:eastAsia="Times New Roman" w:hAnsi="Times New Roman" w:cs="Times New Roman"/>
          <w:sz w:val="28"/>
          <w:szCs w:val="28"/>
          <w:lang w:eastAsia="ru-RU"/>
          <w14:ligatures w14:val="standardContextual"/>
        </w:rPr>
        <w:t xml:space="preserve">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4.26.</w:t>
      </w:r>
      <w:bookmarkStart w:id="6" w:name="sub_10802"/>
      <w:r>
        <w:rPr>
          <w:rFonts w:ascii="Times New Roman" w:eastAsia="Times New Roman" w:hAnsi="Times New Roman" w:cs="Times New Roman"/>
          <w:sz w:val="28"/>
          <w:szCs w:val="28"/>
          <w:lang w:eastAsia="ru-RU"/>
          <w14:ligatures w14:val="standardContextual"/>
        </w:rPr>
        <w:t xml:space="preserve"> Начисления должностных окладов, выплат компенсационного и стимулирующего характера, установленных Положением (постановление КМ РТ № 412 от 31.05.2018), осуществляются работникам </w:t>
      </w:r>
      <w:r>
        <w:rPr>
          <w:rFonts w:ascii="Times New Roman" w:eastAsia="Times New Roman" w:hAnsi="Times New Roman" w:cs="Times New Roman"/>
          <w:color w:val="000000" w:themeColor="text1"/>
          <w:sz w:val="28"/>
          <w:szCs w:val="28"/>
          <w:lang w:eastAsia="ru-RU"/>
          <w14:ligatures w14:val="standardContextual"/>
        </w:rPr>
        <w:t>образовательной</w:t>
      </w:r>
      <w:r>
        <w:rPr>
          <w:rFonts w:ascii="Times New Roman" w:eastAsia="Times New Roman" w:hAnsi="Times New Roman" w:cs="Times New Roman"/>
          <w:sz w:val="28"/>
          <w:szCs w:val="28"/>
          <w:lang w:eastAsia="ru-RU"/>
          <w14:ligatures w14:val="standardContextual"/>
        </w:rPr>
        <w:t xml:space="preserve">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общеобразовательной организации на оплату труда на текущий финансовый год.</w:t>
      </w:r>
    </w:p>
    <w:bookmarkEnd w:id="6"/>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lastRenderedPageBreak/>
        <w:t>4.12</w:t>
      </w:r>
      <w:bookmarkStart w:id="7" w:name="sub_10803"/>
      <w:r>
        <w:rPr>
          <w:rFonts w:ascii="Times New Roman" w:eastAsia="Times New Roman" w:hAnsi="Times New Roman" w:cs="Times New Roman"/>
          <w:sz w:val="28"/>
          <w:szCs w:val="28"/>
          <w:lang w:eastAsia="ru-RU"/>
          <w14:ligatures w14:val="standardContextual"/>
        </w:rPr>
        <w:t xml:space="preserve">. Экономия фонда оплаты труда, сложившаяся в ходе исполнения плана финансово-хозяйственной деятельности </w:t>
      </w:r>
      <w:r>
        <w:rPr>
          <w:rFonts w:ascii="Times New Roman" w:eastAsia="Times New Roman" w:hAnsi="Times New Roman" w:cs="Times New Roman"/>
          <w:color w:val="000000" w:themeColor="text1"/>
          <w:sz w:val="28"/>
          <w:szCs w:val="28"/>
          <w:lang w:eastAsia="ru-RU"/>
          <w14:ligatures w14:val="standardContextual"/>
        </w:rPr>
        <w:t xml:space="preserve">образовательных </w:t>
      </w:r>
      <w:r>
        <w:rPr>
          <w:rFonts w:ascii="Times New Roman" w:eastAsia="Times New Roman" w:hAnsi="Times New Roman" w:cs="Times New Roman"/>
          <w:sz w:val="28"/>
          <w:szCs w:val="28"/>
          <w:lang w:eastAsia="ru-RU"/>
          <w14:ligatures w14:val="standardContextual"/>
        </w:rPr>
        <w:t xml:space="preserve">организаций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Pr>
          <w:rFonts w:ascii="Times New Roman" w:eastAsia="Times New Roman" w:hAnsi="Times New Roman" w:cs="Times New Roman"/>
          <w:color w:val="000000" w:themeColor="text1"/>
          <w:sz w:val="28"/>
          <w:szCs w:val="28"/>
          <w:lang w:eastAsia="ru-RU"/>
          <w14:ligatures w14:val="standardContextual"/>
        </w:rPr>
        <w:t>образовательной</w:t>
      </w:r>
      <w:r>
        <w:rPr>
          <w:rFonts w:ascii="Times New Roman" w:eastAsia="Times New Roman" w:hAnsi="Times New Roman" w:cs="Times New Roman"/>
          <w:sz w:val="28"/>
          <w:szCs w:val="28"/>
          <w:lang w:eastAsia="ru-RU"/>
          <w14:ligatures w14:val="standardContextual"/>
        </w:rPr>
        <w:t xml:space="preserve"> организации, принятыми с учетом норм Положения (постановление КМ РТ № 412 от 31.05.2018).</w:t>
      </w:r>
      <w:bookmarkEnd w:id="7"/>
    </w:p>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 xml:space="preserve">Размер поощрительной выплаты, произведенной за счет экономии фонда оплаты труда за соответствующий период работнику </w:t>
      </w:r>
      <w:r>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Pr>
          <w:rFonts w:ascii="Times New Roman" w:eastAsia="Times New Roman" w:hAnsi="Times New Roman" w:cs="Times New Roman"/>
          <w:sz w:val="28"/>
          <w:szCs w:val="28"/>
          <w:lang w:eastAsia="ru-RU"/>
          <w14:ligatures w14:val="standardContextual"/>
        </w:rPr>
        <w:t xml:space="preserve">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8">
        <w:r>
          <w:rPr>
            <w:rFonts w:ascii="Times New Roman" w:eastAsia="Times New Roman" w:hAnsi="Times New Roman" w:cs="Times New Roman"/>
            <w:sz w:val="28"/>
            <w:szCs w:val="28"/>
            <w:lang w:eastAsia="ru-RU"/>
            <w14:ligatures w14:val="standardContextual"/>
          </w:rPr>
          <w:t>минимального размера оплаты труда</w:t>
        </w:r>
      </w:hyperlink>
      <w:r>
        <w:rPr>
          <w:rFonts w:ascii="Times New Roman" w:eastAsia="Times New Roman" w:hAnsi="Times New Roman" w:cs="Times New Roman"/>
          <w:sz w:val="28"/>
          <w:szCs w:val="28"/>
          <w:lang w:eastAsia="ru-RU"/>
          <w14:ligatures w14:val="standardContextual"/>
        </w:rPr>
        <w:t xml:space="preserve">, установленного </w:t>
      </w:r>
      <w:hyperlink r:id="rId9">
        <w:r>
          <w:rPr>
            <w:rFonts w:ascii="Times New Roman" w:eastAsia="Times New Roman" w:hAnsi="Times New Roman" w:cs="Times New Roman"/>
            <w:sz w:val="28"/>
            <w:szCs w:val="28"/>
            <w:lang w:eastAsia="ru-RU"/>
            <w14:ligatures w14:val="standardContextual"/>
          </w:rPr>
          <w:t>Федеральным законом</w:t>
        </w:r>
      </w:hyperlink>
      <w:r>
        <w:rPr>
          <w:rFonts w:ascii="Times New Roman" w:eastAsia="Times New Roman" w:hAnsi="Times New Roman" w:cs="Times New Roman"/>
          <w:sz w:val="28"/>
          <w:szCs w:val="28"/>
          <w:lang w:eastAsia="ru-RU"/>
          <w14:ligatures w14:val="standardContextual"/>
        </w:rP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общеобразовательной организации).</w:t>
      </w:r>
    </w:p>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 xml:space="preserve">Размер поощрительной выплаты за счет экономии фонда оплаты труда руководителю </w:t>
      </w:r>
      <w:r>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Pr>
          <w:rFonts w:ascii="Times New Roman" w:eastAsia="Times New Roman" w:hAnsi="Times New Roman" w:cs="Times New Roman"/>
          <w:sz w:val="28"/>
          <w:szCs w:val="28"/>
          <w:lang w:eastAsia="ru-RU"/>
          <w14:ligatures w14:val="standardContextual"/>
        </w:rPr>
        <w:t>организации определяется учредителем общеобразовательной организации.</w:t>
      </w:r>
    </w:p>
    <w:p w:rsidR="00F65699" w:rsidRDefault="00F65699" w:rsidP="00F65699">
      <w:pPr>
        <w:widowControl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rsidR="00F65699" w:rsidRDefault="00F65699" w:rsidP="00F65699">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4.27. В пределах выделенного Фонда оплаты труда образовательная организация самостоятельно устанавливает штатное расписание</w:t>
      </w:r>
      <w:r>
        <w:rPr>
          <w:rFonts w:ascii="Times New Roman" w:eastAsia="Times New Roman" w:hAnsi="Times New Roman" w:cs="Times New Roman"/>
          <w:sz w:val="28"/>
          <w:szCs w:val="28"/>
          <w:lang w:eastAsia="ru-RU"/>
          <w14:ligatures w14:val="all"/>
        </w:rPr>
        <w:t xml:space="preserve"> </w:t>
      </w:r>
      <w:r>
        <w:rPr>
          <w:rFonts w:ascii="Times New Roman" w:eastAsia="Times New Roman" w:hAnsi="Times New Roman" w:cs="Times New Roman"/>
          <w:sz w:val="28"/>
          <w:szCs w:val="28"/>
          <w:lang w:val="x-none" w:eastAsia="ru-RU"/>
          <w14:ligatures w14:val="all"/>
        </w:rPr>
        <w:t>и определяет должностные обязанности работников.</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4.1.4.При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lastRenderedPageBreak/>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4.1.1. </w:t>
      </w:r>
      <w:bookmarkStart w:id="8" w:name="sub_1366"/>
      <w:r>
        <w:rPr>
          <w:rFonts w:ascii="Times New Roman" w:eastAsia="Times New Roman" w:hAnsi="Times New Roman" w:cs="Times New Roman"/>
          <w:sz w:val="28"/>
          <w:szCs w:val="28"/>
          <w:lang w:eastAsia="ru-RU"/>
          <w14:ligatures w14:val="all"/>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4.1.3.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8"/>
      <w:r>
        <w:rPr>
          <w:rFonts w:ascii="Times New Roman" w:eastAsia="Times New Roman" w:hAnsi="Times New Roman" w:cs="Times New Roman"/>
          <w:sz w:val="28"/>
          <w:szCs w:val="28"/>
          <w:lang w:eastAsia="ru-RU"/>
          <w14:ligatures w14:val="all"/>
        </w:rPr>
        <w:t xml:space="preserve"> Расходы по перечислению заработной платы в кредитную организацию несет работодатель.</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 xml:space="preserve">4.28. Совместным решением работодателя и выборного профсоюзного органа </w:t>
      </w:r>
      <w:r>
        <w:rPr>
          <w:rFonts w:ascii="Times New Roman" w:eastAsia="Times New Roman" w:hAnsi="Times New Roman" w:cs="Times New Roman"/>
          <w:sz w:val="28"/>
          <w:szCs w:val="28"/>
          <w:lang w:val="x-none" w:eastAsia="ru-RU"/>
          <w14:ligatures w14:val="all"/>
        </w:rPr>
        <w:t xml:space="preserve">образовательной организации </w:t>
      </w:r>
      <w:r>
        <w:rPr>
          <w:rFonts w:ascii="Times New Roman" w:eastAsia="Times New Roman" w:hAnsi="Times New Roman" w:cs="Times New Roman"/>
          <w:color w:val="000000"/>
          <w:sz w:val="28"/>
          <w:szCs w:val="28"/>
          <w:lang w:val="x-none" w:eastAsia="ru-RU"/>
          <w14:ligatures w14:val="all"/>
        </w:rPr>
        <w:t>средства, полученные от внебюджетной деятельности могут направляться на выплаты социального характера, на социальную поддержку работников образования, несвязанную с осуществлением ими трудовых функций в соответствии с Положением об условиях оплаты труда</w:t>
      </w:r>
      <w:r>
        <w:rPr>
          <w:rFonts w:ascii="Times New Roman" w:eastAsia="Times New Roman" w:hAnsi="Times New Roman" w:cs="Times New Roman"/>
          <w:color w:val="000000"/>
          <w:sz w:val="28"/>
          <w:szCs w:val="28"/>
          <w:lang w:eastAsia="ru-RU"/>
          <w14:ligatures w14:val="all"/>
        </w:rPr>
        <w:t>.</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val="x-none" w:eastAsia="ru-RU"/>
          <w14:ligatures w14:val="all"/>
        </w:rPr>
        <w:t>4.14.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r>
        <w:rPr>
          <w:rFonts w:ascii="Times New Roman" w:eastAsia="Times New Roman" w:hAnsi="Times New Roman" w:cs="Times New Roman"/>
          <w:sz w:val="28"/>
          <w:szCs w:val="28"/>
          <w:lang w:eastAsia="ru-RU"/>
          <w14:ligatures w14:val="all"/>
        </w:rPr>
        <w:t xml:space="preserve"> </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4.2</w:t>
      </w:r>
      <w:r>
        <w:rPr>
          <w:rFonts w:ascii="Times New Roman" w:eastAsia="Times New Roman" w:hAnsi="Times New Roman" w:cs="Times New Roman"/>
          <w:color w:val="000000"/>
          <w:sz w:val="28"/>
          <w:szCs w:val="28"/>
          <w:lang w:eastAsia="ru-RU"/>
          <w14:ligatures w14:val="all"/>
        </w:rPr>
        <w:t>9</w:t>
      </w:r>
      <w:r>
        <w:rPr>
          <w:rFonts w:ascii="Times New Roman" w:eastAsia="Times New Roman" w:hAnsi="Times New Roman" w:cs="Times New Roman"/>
          <w:color w:val="000000"/>
          <w:sz w:val="28"/>
          <w:szCs w:val="28"/>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Переработка рабочего времени воспитателей, помощников воспитателей вследствие неявки сменяющего работника или родителей</w:t>
      </w:r>
      <w:r>
        <w:rPr>
          <w:rFonts w:ascii="Times New Roman" w:eastAsia="Times New Roman" w:hAnsi="Times New Roman" w:cs="Times New Roman"/>
          <w:i/>
          <w:iCs/>
          <w:color w:val="000000"/>
          <w:sz w:val="28"/>
          <w:szCs w:val="28"/>
          <w:lang w:eastAsia="ru-RU"/>
          <w14:ligatures w14:val="all"/>
        </w:rPr>
        <w:t xml:space="preserve">, </w:t>
      </w:r>
      <w:r>
        <w:rPr>
          <w:rFonts w:ascii="Times New Roman" w:eastAsia="Times New Roman" w:hAnsi="Times New Roman" w:cs="Times New Roman"/>
          <w:color w:val="000000"/>
          <w:sz w:val="28"/>
          <w:szCs w:val="28"/>
          <w:lang w:eastAsia="ru-RU"/>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Pr>
          <w:rFonts w:ascii="Times New Roman" w:eastAsia="Times New Roman" w:hAnsi="Times New Roman" w:cs="Times New Roman"/>
          <w:color w:val="000000"/>
          <w:sz w:val="28"/>
          <w:szCs w:val="28"/>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Pr>
          <w:rFonts w:ascii="Times New Roman" w:eastAsia="Times New Roman" w:hAnsi="Times New Roman" w:cs="Times New Roman"/>
          <w:color w:val="000000"/>
          <w:sz w:val="28"/>
          <w:szCs w:val="28"/>
          <w:lang w:eastAsia="ru-RU"/>
          <w14:ligatures w14:val="all"/>
        </w:rPr>
        <w:t xml:space="preserve"> или трудовым договором.</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xml:space="preserve">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w:t>
      </w:r>
      <w:r>
        <w:rPr>
          <w:rFonts w:ascii="Times New Roman" w:eastAsia="Times New Roman" w:hAnsi="Times New Roman" w:cs="Times New Roman"/>
          <w:color w:val="000000"/>
          <w:sz w:val="28"/>
          <w:szCs w:val="28"/>
          <w:lang w:eastAsia="ru-RU"/>
          <w14:ligatures w14:val="all"/>
        </w:rPr>
        <w:lastRenderedPageBreak/>
        <w:t>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 xml:space="preserve"> По желанию работника сверхурочная работа вместо повышенной оплаты может </w:t>
      </w:r>
      <w:r>
        <w:rPr>
          <w:rFonts w:ascii="Times New Roman" w:eastAsia="Times New Roman" w:hAnsi="Times New Roman" w:cs="Times New Roman"/>
          <w:color w:val="000000"/>
          <w:sz w:val="28"/>
          <w:szCs w:val="28"/>
          <w:lang w:eastAsia="ru-RU"/>
          <w14:ligatures w14:val="all"/>
        </w:rPr>
        <w:t xml:space="preserve"> </w:t>
      </w:r>
      <w:r>
        <w:rPr>
          <w:rFonts w:ascii="Times New Roman" w:eastAsia="Times New Roman" w:hAnsi="Times New Roman" w:cs="Times New Roman"/>
          <w:color w:val="000000"/>
          <w:sz w:val="28"/>
          <w:szCs w:val="28"/>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val="x-none" w:eastAsia="ru-RU"/>
          <w14:ligatures w14:val="all"/>
        </w:rPr>
        <w:t>Работодатель обязан обеспечить точный учет продолжительности сверхурочной работы каждого работника</w:t>
      </w:r>
      <w:r>
        <w:rPr>
          <w:rFonts w:ascii="Times New Roman" w:eastAsia="Times New Roman" w:hAnsi="Times New Roman" w:cs="Times New Roman"/>
          <w:color w:val="000000"/>
          <w:sz w:val="28"/>
          <w:szCs w:val="28"/>
          <w:lang w:eastAsia="ru-RU"/>
          <w14:ligatures w14:val="all"/>
        </w:rPr>
        <w:t>.</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«Сверхурочные работы не должны превышать для каждого работника четырех часов в течение двух дней подряд и 120 часов в год»</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4.30. Работа в выходной день и нерабочий праздничный день оплачивается не менее чем в двойном размере:</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 работникам, труд которых оплачивается по дневным и часовым ставкам, - в размере не менее двойной дневной или часовой тарифной ставки;</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4.31. Время простоя по вине работодателя оплачивается в размере не менее 2/3 средней заработной платы работника.</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Время простоя по вине работника не оплачивается.</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 xml:space="preserve">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w:t>
      </w:r>
      <w:r>
        <w:rPr>
          <w:rFonts w:ascii="Times New Roman" w:eastAsia="Times New Roman" w:hAnsi="Times New Roman" w:cs="Times New Roman"/>
          <w:color w:val="000000"/>
          <w:sz w:val="28"/>
          <w:szCs w:val="28"/>
          <w:lang w:val="x-none" w:eastAsia="ru-RU"/>
          <w14:ligatures w14:val="all"/>
        </w:rPr>
        <w:lastRenderedPageBreak/>
        <w:t>работникам образовательной организации сохраняется выплата средней заработной платы.</w:t>
      </w:r>
    </w:p>
    <w:p w:rsidR="00F65699" w:rsidRDefault="00F65699" w:rsidP="00F65699">
      <w:pPr>
        <w:spacing w:after="0" w:line="240" w:lineRule="auto"/>
        <w:ind w:firstLine="709"/>
        <w:jc w:val="both"/>
        <w:rPr>
          <w:rFonts w:ascii="Times New Roman" w:hAnsi="Times New Roman" w:cs="Times New Roman"/>
          <w:sz w:val="28"/>
          <w:szCs w:val="28"/>
          <w:lang w:eastAsia="ru-RU"/>
          <w14:ligatures w14:val="all"/>
        </w:rPr>
      </w:pPr>
      <w:r>
        <w:rPr>
          <w:rFonts w:ascii="Times New Roman" w:hAnsi="Times New Roman" w:cs="Times New Roman"/>
          <w:sz w:val="28"/>
          <w:szCs w:val="28"/>
          <w:lang w:eastAsia="ru-RU"/>
          <w14:ligatures w14:val="all"/>
        </w:rPr>
        <w:t>4.32.</w:t>
      </w:r>
      <w:bookmarkStart w:id="9" w:name="sub_34910415"/>
      <w:r>
        <w:rPr>
          <w:rFonts w:ascii="Times New Roman" w:hAnsi="Times New Roman" w:cs="Times New Roman"/>
          <w:sz w:val="28"/>
          <w:szCs w:val="28"/>
          <w:lang w:eastAsia="ru-RU"/>
          <w14:ligatures w14:val="all"/>
        </w:rPr>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r>
          <w:rPr>
            <w:rFonts w:ascii="Times New Roman" w:hAnsi="Times New Roman" w:cs="Times New Roman"/>
            <w:bCs/>
            <w:sz w:val="28"/>
            <w:szCs w:val="28"/>
            <w:lang w:eastAsia="ru-RU"/>
            <w14:ligatures w14:val="all"/>
          </w:rPr>
          <w:t>ключевой ставки</w:t>
        </w:r>
      </w:hyperlink>
      <w:r>
        <w:rPr>
          <w:rFonts w:ascii="Times New Roman" w:hAnsi="Times New Roman" w:cs="Times New Roman"/>
          <w:sz w:val="28"/>
          <w:szCs w:val="28"/>
          <w:lang w:eastAsia="ru-RU"/>
          <w14:ligatures w14:val="all"/>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bookmarkStart w:id="10" w:name="sub_34910416"/>
      <w:bookmarkEnd w:id="9"/>
      <w:r>
        <w:rPr>
          <w:rFonts w:ascii="Times New Roman" w:eastAsia="Times New Roman" w:hAnsi="Times New Roman" w:cs="Times New Roman"/>
          <w:sz w:val="28"/>
          <w:szCs w:val="28"/>
          <w:lang w:eastAsia="ru-RU"/>
          <w14:ligatures w14:val="all"/>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bookmarkEnd w:id="10"/>
    </w:p>
    <w:p w:rsidR="00F65699" w:rsidRDefault="00F65699" w:rsidP="00F65699">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4.4.В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F65699" w:rsidRDefault="00F65699" w:rsidP="00F65699">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В период приостановления работы работник имеет право в свое рабочее время отсутствовать на рабочем месте.</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4.9. </w:t>
      </w:r>
      <w:bookmarkStart w:id="11" w:name="sub_1471"/>
      <w:r>
        <w:rPr>
          <w:rFonts w:ascii="Times New Roman" w:eastAsia="Times New Roman" w:hAnsi="Times New Roman" w:cs="Times New Roman"/>
          <w:sz w:val="28"/>
          <w:szCs w:val="28"/>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bookmarkEnd w:id="11"/>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bookmarkStart w:id="12" w:name="sub_1472"/>
      <w:bookmarkStart w:id="13" w:name="sub_1473"/>
      <w:bookmarkEnd w:id="12"/>
      <w:r>
        <w:rPr>
          <w:rFonts w:ascii="Times New Roman" w:eastAsia="Times New Roman" w:hAnsi="Times New Roman" w:cs="Times New Roman"/>
          <w:sz w:val="28"/>
          <w:szCs w:val="28"/>
          <w:lang w:eastAsia="ru-RU"/>
          <w14:ligatures w14:val="all"/>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r>
          <w:rPr>
            <w:rFonts w:ascii="Times New Roman" w:eastAsia="Times New Roman" w:hAnsi="Times New Roman" w:cs="Times New Roman"/>
            <w:bCs/>
            <w:sz w:val="28"/>
            <w:szCs w:val="28"/>
            <w:lang w:eastAsia="ru-RU"/>
            <w14:ligatures w14:val="all"/>
          </w:rPr>
          <w:t>статьей 372</w:t>
        </w:r>
      </w:hyperlink>
      <w:r>
        <w:rPr>
          <w:rFonts w:ascii="Times New Roman" w:eastAsia="Times New Roman" w:hAnsi="Times New Roman" w:cs="Times New Roman"/>
          <w:sz w:val="28"/>
          <w:szCs w:val="28"/>
          <w:lang w:eastAsia="ru-RU"/>
          <w14:ligatures w14:val="all"/>
        </w:rPr>
        <w:t xml:space="preserve"> ТК РФ для принятия локальных нормативных актов, либо коллективным договором, трудовым договором.</w:t>
      </w:r>
      <w:bookmarkEnd w:id="13"/>
    </w:p>
    <w:p w:rsidR="00F65699" w:rsidRDefault="00F65699" w:rsidP="00F65699">
      <w:pPr>
        <w:spacing w:after="0" w:line="240" w:lineRule="auto"/>
        <w:ind w:firstLine="709"/>
        <w:jc w:val="both"/>
        <w:rPr>
          <w:rFonts w:ascii="Times New Roman" w:eastAsia="MS Mincho" w:hAnsi="Times New Roman" w:cs="Times New Roman"/>
          <w:sz w:val="28"/>
          <w:szCs w:val="28"/>
          <w:lang w:eastAsia="ru-RU"/>
          <w14:ligatures w14:val="all"/>
        </w:rPr>
      </w:pPr>
      <w:r>
        <w:rPr>
          <w:rFonts w:ascii="Times New Roman" w:eastAsia="MS Mincho" w:hAnsi="Times New Roman" w:cs="Times New Roman"/>
          <w:sz w:val="28"/>
          <w:szCs w:val="28"/>
          <w:lang w:eastAsia="ru-RU"/>
          <w14:ligatures w14:val="all"/>
        </w:rPr>
        <w:t>Повышение заработной платы по указанным основаниям производится по результатам специальной оценки условий труда.</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4.33.Работодатель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F65699" w:rsidRDefault="00F65699" w:rsidP="00F65699">
      <w:pPr>
        <w:spacing w:after="0" w:line="240" w:lineRule="auto"/>
        <w:ind w:firstLine="709"/>
        <w:jc w:val="both"/>
        <w:rPr>
          <w:rFonts w:ascii="Times New Roman" w:eastAsia="Times New Roman" w:hAnsi="Times New Roman" w:cs="Times New Roman"/>
          <w:i/>
          <w:iCs/>
          <w:sz w:val="28"/>
          <w:szCs w:val="28"/>
          <w:lang w:eastAsia="ru-RU"/>
          <w14:ligatures w14:val="all"/>
        </w:rPr>
      </w:pPr>
      <w:r>
        <w:rPr>
          <w:rFonts w:ascii="Times New Roman" w:eastAsia="Times New Roman" w:hAnsi="Times New Roman" w:cs="Times New Roman"/>
          <w:sz w:val="28"/>
          <w:szCs w:val="28"/>
          <w:lang w:val="x-none" w:eastAsia="ru-RU"/>
          <w14:ligatures w14:val="all"/>
        </w:rPr>
        <w:lastRenderedPageBreak/>
        <w:t>4.3.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Pr>
          <w:rFonts w:ascii="Times New Roman" w:eastAsia="Times New Roman" w:hAnsi="Times New Roman" w:cs="Times New Roman"/>
          <w:sz w:val="28"/>
          <w:szCs w:val="28"/>
          <w:lang w:eastAsia="ru-RU"/>
          <w14:ligatures w14:val="all"/>
        </w:rPr>
        <w:t xml:space="preserve"> 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r>
        <w:rPr>
          <w:rFonts w:ascii="Times New Roman" w:eastAsia="Times New Roman" w:hAnsi="Times New Roman" w:cs="Times New Roman"/>
          <w:i/>
          <w:iCs/>
          <w:sz w:val="28"/>
          <w:szCs w:val="28"/>
          <w:lang w:eastAsia="ru-RU"/>
          <w14:ligatures w14:val="all"/>
        </w:rPr>
        <w:t>.</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4.34. Стороны рекомендуют:</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92F3F" w:rsidRDefault="00F65699" w:rsidP="00F65699">
      <w:pPr>
        <w:spacing w:after="0" w:line="240" w:lineRule="auto"/>
        <w:ind w:firstLine="709"/>
        <w:jc w:val="both"/>
        <w:rPr>
          <w:rFonts w:ascii="Times New Roman" w:eastAsia="Times New Roman" w:hAnsi="Times New Roman" w:cs="Times New Roman"/>
          <w:color w:val="FF0000"/>
          <w:sz w:val="28"/>
          <w:szCs w:val="28"/>
          <w:lang w:eastAsia="ru-RU"/>
          <w14:ligatures w14:val="all"/>
        </w:rPr>
      </w:pPr>
      <w:r>
        <w:rPr>
          <w:rFonts w:ascii="Times New Roman" w:eastAsia="Times New Roman" w:hAnsi="Times New Roman" w:cs="Times New Roman"/>
          <w:bCs/>
          <w:color w:val="000000"/>
          <w:sz w:val="28"/>
          <w:szCs w:val="28"/>
          <w:lang w:eastAsia="ru-RU"/>
          <w14:ligatures w14:val="all"/>
        </w:rPr>
        <w:t xml:space="preserve">4.35. </w:t>
      </w:r>
      <w:r w:rsidR="00B92F3F" w:rsidRPr="00B92F3F">
        <w:rPr>
          <w:rFonts w:ascii="Times New Roman" w:eastAsia="Times New Roman" w:hAnsi="Times New Roman" w:cs="Times New Roman"/>
          <w:sz w:val="28"/>
          <w:szCs w:val="28"/>
          <w:lang w:eastAsia="ru-RU"/>
          <w14:ligatures w14:val="all"/>
        </w:rPr>
        <w:t>Профсоюз</w:t>
      </w:r>
      <w:r w:rsidR="00B0310B" w:rsidRPr="00A34AC2">
        <w:rPr>
          <w:rFonts w:ascii="Times New Roman" w:eastAsia="Times New Roman" w:hAnsi="Times New Roman" w:cs="Times New Roman"/>
          <w:sz w:val="28"/>
          <w:szCs w:val="28"/>
          <w:lang w:eastAsia="ru-RU"/>
          <w14:ligatures w14:val="all"/>
        </w:rPr>
        <w:t>:</w:t>
      </w:r>
      <w:r w:rsidRPr="00B92F3F">
        <w:rPr>
          <w:rFonts w:ascii="Times New Roman" w:eastAsia="Times New Roman" w:hAnsi="Times New Roman" w:cs="Times New Roman"/>
          <w:sz w:val="28"/>
          <w:szCs w:val="28"/>
          <w:lang w:eastAsia="ru-RU"/>
          <w14:ligatures w14:val="all"/>
        </w:rPr>
        <w:t xml:space="preserve"> </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4.35.1.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F65699" w:rsidRDefault="00F65699" w:rsidP="00F65699">
      <w:pPr>
        <w:spacing w:after="0" w:line="240" w:lineRule="auto"/>
        <w:ind w:firstLine="709"/>
        <w:jc w:val="both"/>
        <w:rPr>
          <w:rFonts w:ascii="Times New Roman" w:eastAsia="Times New Roman" w:hAnsi="Times New Roman" w:cs="Times New Roman"/>
          <w:color w:val="000000"/>
          <w:sz w:val="10"/>
          <w:szCs w:val="10"/>
          <w:lang w:val="x-none" w:eastAsia="ru-RU"/>
          <w14:ligatures w14:val="all"/>
        </w:rPr>
      </w:pP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4.35.2.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rsidR="00F65699" w:rsidRDefault="00F65699" w:rsidP="00F65699">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rsidR="00F65699" w:rsidRDefault="00F65699" w:rsidP="00F65699">
      <w:pPr>
        <w:spacing w:after="0" w:line="240" w:lineRule="auto"/>
        <w:ind w:firstLine="708"/>
        <w:jc w:val="both"/>
        <w:rPr>
          <w:rFonts w:ascii="Times New Roman" w:hAnsi="Times New Roman" w:cs="Times New Roman"/>
          <w:sz w:val="28"/>
          <w:szCs w:val="28"/>
        </w:rPr>
      </w:pPr>
      <w:r>
        <w:rPr>
          <w:rFonts w:ascii="Times New Roman" w:hAnsi="Times New Roman" w:cs="Times New Roman"/>
          <w:b/>
          <w:bCs/>
          <w:sz w:val="28"/>
          <w:szCs w:val="28"/>
        </w:rPr>
        <w:t xml:space="preserve">Раздел </w:t>
      </w:r>
      <w:r>
        <w:rPr>
          <w:rFonts w:ascii="Times New Roman" w:hAnsi="Times New Roman" w:cs="Times New Roman"/>
          <w:b/>
          <w:bCs/>
          <w:sz w:val="28"/>
          <w:szCs w:val="28"/>
          <w:lang w:val="en-US"/>
        </w:rPr>
        <w:t>V</w:t>
      </w:r>
      <w:r>
        <w:rPr>
          <w:rFonts w:ascii="Times New Roman" w:hAnsi="Times New Roman" w:cs="Times New Roman"/>
          <w:b/>
          <w:bCs/>
          <w:sz w:val="28"/>
          <w:szCs w:val="28"/>
        </w:rPr>
        <w:t>. Социальные гарантии, льготы</w:t>
      </w:r>
      <w:r>
        <w:rPr>
          <w:rFonts w:ascii="Times New Roman" w:hAnsi="Times New Roman" w:cs="Times New Roman"/>
          <w:sz w:val="28"/>
          <w:szCs w:val="28"/>
        </w:rPr>
        <w:t xml:space="preserve"> </w:t>
      </w:r>
      <w:r>
        <w:rPr>
          <w:rFonts w:ascii="Times New Roman" w:hAnsi="Times New Roman" w:cs="Times New Roman"/>
          <w:b/>
          <w:bCs/>
          <w:sz w:val="28"/>
          <w:szCs w:val="28"/>
        </w:rPr>
        <w:t>пункт 5.7.</w:t>
      </w:r>
      <w:r>
        <w:rPr>
          <w:rFonts w:ascii="Times New Roman" w:hAnsi="Times New Roman" w:cs="Times New Roman"/>
          <w:sz w:val="28"/>
          <w:szCs w:val="28"/>
        </w:rPr>
        <w:t xml:space="preserve"> изложить в следующей редакции «Участие в Федеральной единой бонусной программе «</w:t>
      </w:r>
      <w:proofErr w:type="spellStart"/>
      <w:r>
        <w:rPr>
          <w:rFonts w:ascii="Times New Roman" w:hAnsi="Times New Roman" w:cs="Times New Roman"/>
          <w:sz w:val="28"/>
          <w:szCs w:val="28"/>
        </w:rPr>
        <w:t>Профплюс</w:t>
      </w:r>
      <w:proofErr w:type="spellEnd"/>
      <w:r>
        <w:rPr>
          <w:rFonts w:ascii="Times New Roman" w:hAnsi="Times New Roman" w:cs="Times New Roman"/>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F65699" w:rsidRDefault="00F65699" w:rsidP="00F65699">
      <w:pPr>
        <w:spacing w:after="0" w:line="240" w:lineRule="auto"/>
        <w:ind w:firstLine="708"/>
        <w:jc w:val="both"/>
        <w:rPr>
          <w:rFonts w:ascii="Times New Roman" w:hAnsi="Times New Roman" w:cs="Times New Roman"/>
          <w:b/>
          <w:bCs/>
          <w:sz w:val="28"/>
          <w:szCs w:val="28"/>
        </w:rPr>
      </w:pPr>
    </w:p>
    <w:p w:rsidR="00F65699" w:rsidRDefault="00F65699" w:rsidP="00F65699">
      <w:pPr>
        <w:spacing w:after="0" w:line="240" w:lineRule="auto"/>
        <w:ind w:firstLine="708"/>
        <w:jc w:val="both"/>
        <w:rPr>
          <w:rFonts w:ascii="Times New Roman" w:hAnsi="Times New Roman" w:cs="Times New Roman"/>
          <w:sz w:val="28"/>
          <w:szCs w:val="28"/>
        </w:rPr>
      </w:pPr>
      <w:r>
        <w:rPr>
          <w:rFonts w:ascii="Times New Roman" w:hAnsi="Times New Roman" w:cs="Times New Roman"/>
          <w:b/>
          <w:bCs/>
          <w:sz w:val="28"/>
          <w:szCs w:val="28"/>
        </w:rPr>
        <w:t>Раздел I</w:t>
      </w:r>
      <w:r>
        <w:rPr>
          <w:rFonts w:ascii="Times New Roman" w:hAnsi="Times New Roman" w:cs="Times New Roman"/>
          <w:b/>
          <w:bCs/>
          <w:sz w:val="28"/>
          <w:szCs w:val="28"/>
          <w:lang w:val="en-US"/>
        </w:rPr>
        <w:t>X</w:t>
      </w:r>
      <w:r>
        <w:rPr>
          <w:rFonts w:ascii="Times New Roman" w:hAnsi="Times New Roman" w:cs="Times New Roman"/>
          <w:b/>
          <w:bCs/>
          <w:sz w:val="28"/>
          <w:szCs w:val="28"/>
        </w:rPr>
        <w:t>. Пенсионное обеспечение</w:t>
      </w:r>
      <w:r>
        <w:rPr>
          <w:rFonts w:ascii="Times New Roman" w:hAnsi="Times New Roman" w:cs="Times New Roman"/>
          <w:sz w:val="28"/>
          <w:szCs w:val="28"/>
        </w:rPr>
        <w:t xml:space="preserve"> </w:t>
      </w:r>
      <w:r>
        <w:rPr>
          <w:rFonts w:ascii="Times New Roman" w:hAnsi="Times New Roman" w:cs="Times New Roman"/>
          <w:b/>
          <w:bCs/>
          <w:sz w:val="28"/>
          <w:szCs w:val="28"/>
        </w:rPr>
        <w:t>пункт 9.4. изложить в следующей</w:t>
      </w:r>
      <w:r>
        <w:rPr>
          <w:rFonts w:ascii="Times New Roman" w:hAnsi="Times New Roman" w:cs="Times New Roman"/>
          <w:sz w:val="28"/>
          <w:szCs w:val="28"/>
        </w:rPr>
        <w:t xml:space="preserve"> </w:t>
      </w:r>
      <w:r>
        <w:rPr>
          <w:rFonts w:ascii="Times New Roman" w:hAnsi="Times New Roman" w:cs="Times New Roman"/>
          <w:b/>
          <w:bCs/>
          <w:sz w:val="28"/>
          <w:szCs w:val="28"/>
        </w:rPr>
        <w:t>редакции</w:t>
      </w:r>
      <w:r>
        <w:rPr>
          <w:rFonts w:ascii="Times New Roman" w:hAnsi="Times New Roman" w:cs="Times New Roman"/>
          <w:sz w:val="28"/>
          <w:szCs w:val="28"/>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rsidR="00F65699" w:rsidRDefault="00F65699" w:rsidP="00F65699">
      <w:pPr>
        <w:shd w:val="clear" w:color="auto" w:fill="FFFFFF"/>
        <w:spacing w:after="0" w:line="240" w:lineRule="auto"/>
        <w:ind w:firstLine="708"/>
        <w:jc w:val="both"/>
        <w:rPr>
          <w:rFonts w:ascii="Times New Roman" w:eastAsia="Times New Roman" w:hAnsi="Times New Roman" w:cs="Times New Roman"/>
          <w:b/>
          <w:bCs/>
          <w:color w:val="1A1A1A"/>
          <w:sz w:val="28"/>
          <w:szCs w:val="28"/>
          <w:lang w:eastAsia="ru-RU"/>
        </w:rPr>
      </w:pPr>
    </w:p>
    <w:p w:rsidR="00F65699" w:rsidRDefault="00BE32A3" w:rsidP="00F65699">
      <w:pPr>
        <w:shd w:val="clear" w:color="auto" w:fill="FFFFFF"/>
        <w:spacing w:after="0" w:line="240" w:lineRule="auto"/>
        <w:ind w:firstLine="708"/>
        <w:jc w:val="both"/>
        <w:rPr>
          <w:rFonts w:ascii="Times New Roman" w:eastAsia="Times New Roman" w:hAnsi="Times New Roman" w:cs="Times New Roman"/>
          <w:b/>
          <w:bCs/>
          <w:color w:val="1A1A1A"/>
          <w:sz w:val="28"/>
          <w:szCs w:val="28"/>
          <w:lang w:eastAsia="ru-RU"/>
        </w:rPr>
      </w:pPr>
      <w:r>
        <w:rPr>
          <w:rFonts w:ascii="Times New Roman" w:eastAsia="Times New Roman" w:hAnsi="Times New Roman" w:cs="Times New Roman"/>
          <w:b/>
          <w:bCs/>
          <w:color w:val="1A1A1A"/>
          <w:sz w:val="28"/>
          <w:szCs w:val="28"/>
          <w:lang w:eastAsia="ru-RU"/>
        </w:rPr>
        <w:t>Приложение № 1</w:t>
      </w:r>
      <w:r w:rsidR="00F65699">
        <w:rPr>
          <w:rFonts w:ascii="Times New Roman" w:eastAsia="Times New Roman" w:hAnsi="Times New Roman" w:cs="Times New Roman"/>
          <w:b/>
          <w:bCs/>
          <w:color w:val="1A1A1A"/>
          <w:sz w:val="28"/>
          <w:szCs w:val="28"/>
          <w:lang w:eastAsia="ru-RU"/>
        </w:rPr>
        <w:t xml:space="preserve"> «Права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rsidR="00F65699" w:rsidRDefault="00F65699" w:rsidP="00F65699">
      <w:pPr>
        <w:tabs>
          <w:tab w:val="left" w:pos="240"/>
        </w:tabs>
        <w:spacing w:after="0" w:line="240" w:lineRule="auto"/>
        <w:ind w:firstLine="709"/>
        <w:jc w:val="both"/>
        <w:rPr>
          <w:rFonts w:ascii="Times New Roman" w:hAnsi="Times New Roman" w:cs="Times New Roman"/>
          <w:b/>
          <w:bCs/>
          <w:sz w:val="28"/>
          <w:szCs w:val="28"/>
          <w:lang w:eastAsia="ru-RU"/>
        </w:rPr>
      </w:pPr>
      <w:r>
        <w:rPr>
          <w:rFonts w:ascii="Times New Roman" w:eastAsia="Times New Roman" w:hAnsi="Times New Roman" w:cs="Times New Roman"/>
          <w:b/>
          <w:sz w:val="28"/>
          <w:szCs w:val="28"/>
          <w:lang w:eastAsia="ru-RU"/>
          <w14:ligatures w14:val="all"/>
        </w:rPr>
        <w:t xml:space="preserve">В Разделе </w:t>
      </w:r>
      <w:r>
        <w:rPr>
          <w:rFonts w:ascii="Times New Roman" w:eastAsia="Times New Roman" w:hAnsi="Times New Roman" w:cs="Times New Roman"/>
          <w:b/>
          <w:sz w:val="28"/>
          <w:szCs w:val="28"/>
          <w:lang w:val="en-US" w:eastAsia="ru-RU"/>
          <w14:ligatures w14:val="all"/>
        </w:rPr>
        <w:t>II</w:t>
      </w:r>
      <w:r>
        <w:rPr>
          <w:rFonts w:ascii="Times New Roman" w:eastAsia="Times New Roman" w:hAnsi="Times New Roman" w:cs="Times New Roman"/>
          <w:b/>
          <w:sz w:val="28"/>
          <w:szCs w:val="28"/>
          <w:lang w:eastAsia="ru-RU"/>
          <w14:ligatures w14:val="all"/>
        </w:rPr>
        <w:t xml:space="preserve">. Льготы по установлению уровня оплаты труда работника во взаимосвязи с имеющейся квалификационной категорией </w:t>
      </w:r>
      <w:r>
        <w:rPr>
          <w:rFonts w:ascii="Times New Roman" w:hAnsi="Times New Roman" w:cs="Times New Roman"/>
          <w:b/>
          <w:bCs/>
          <w:sz w:val="28"/>
          <w:szCs w:val="28"/>
          <w:lang w:eastAsia="ru-RU"/>
        </w:rPr>
        <w:t>внести изменения в таблицу</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lastRenderedPageBreak/>
        <w:t>3.1.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Pr>
          <w:rFonts w:ascii="Times New Roman" w:eastAsia="Times New Roman" w:hAnsi="Times New Roman" w:cs="Times New Roman"/>
          <w:color w:val="FF0000"/>
          <w:sz w:val="28"/>
          <w:szCs w:val="28"/>
          <w:lang w:eastAsia="ru-RU"/>
          <w14:ligatures w14:val="all"/>
        </w:rPr>
        <w:t xml:space="preserve"> </w:t>
      </w:r>
      <w:r>
        <w:rPr>
          <w:rFonts w:ascii="Times New Roman" w:eastAsia="Times New Roman" w:hAnsi="Times New Roman" w:cs="Times New Roman"/>
          <w:sz w:val="28"/>
          <w:szCs w:val="28"/>
          <w:lang w:eastAsia="ru-RU"/>
          <w14:ligatures w14:val="all"/>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Pr>
          <w:rFonts w:ascii="Times New Roman" w:eastAsia="Times New Roman" w:hAnsi="Times New Roman" w:cs="Times New Roman"/>
          <w:color w:val="FF0000"/>
          <w:sz w:val="28"/>
          <w:szCs w:val="28"/>
          <w:lang w:eastAsia="ru-RU"/>
          <w14:ligatures w14:val="all"/>
        </w:rPr>
        <w:t xml:space="preserve"> </w:t>
      </w:r>
      <w:r>
        <w:rPr>
          <w:rFonts w:ascii="Times New Roman" w:eastAsia="Times New Roman" w:hAnsi="Times New Roman" w:cs="Times New Roman"/>
          <w:sz w:val="28"/>
          <w:szCs w:val="28"/>
          <w:lang w:eastAsia="ru-RU"/>
          <w14:ligatures w14:val="all"/>
        </w:rPr>
        <w:t>от 24 марта 2023 г. № 196</w:t>
      </w:r>
      <w:r>
        <w:rPr>
          <w:rFonts w:ascii="Times New Roman" w:hAnsi="Times New Roman" w:cs="Times New Roman"/>
          <w:sz w:val="28"/>
          <w:szCs w:val="28"/>
        </w:rPr>
        <w:t xml:space="preserve"> «</w:t>
      </w:r>
      <w:r>
        <w:rPr>
          <w:rFonts w:ascii="Times New Roman" w:eastAsia="Times New Roman" w:hAnsi="Times New Roman" w:cs="Times New Roman"/>
          <w:sz w:val="28"/>
          <w:szCs w:val="28"/>
          <w:lang w:eastAsia="ru-RU"/>
          <w14:ligatures w14:val="all"/>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при возобновлении работы в должности, по которой установлена категория, независимо от перерывов в работе;</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F65699" w:rsidRDefault="00F65699" w:rsidP="00F65699">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установлена</w:t>
      </w:r>
      <w:r>
        <w:rPr>
          <w:rFonts w:ascii="Times New Roman" w:eastAsia="Times New Roman" w:hAnsi="Times New Roman" w:cs="Times New Roman"/>
          <w:color w:val="FF0000"/>
          <w:sz w:val="28"/>
          <w:szCs w:val="28"/>
          <w:lang w:eastAsia="ru-RU"/>
          <w14:ligatures w14:val="all"/>
        </w:rPr>
        <w:t xml:space="preserve"> </w:t>
      </w:r>
      <w:r>
        <w:rPr>
          <w:rFonts w:ascii="Times New Roman" w:eastAsia="Times New Roman" w:hAnsi="Times New Roman" w:cs="Times New Roman"/>
          <w:sz w:val="28"/>
          <w:szCs w:val="28"/>
          <w:lang w:eastAsia="ru-RU"/>
          <w14:ligatures w14:val="all"/>
        </w:rPr>
        <w:t>квалификационная категория;</w:t>
      </w:r>
    </w:p>
    <w:p w:rsidR="00F65699" w:rsidRDefault="00F65699" w:rsidP="00F65699">
      <w:pPr>
        <w:tabs>
          <w:tab w:val="left" w:pos="240"/>
        </w:tabs>
        <w:spacing w:after="0" w:line="240" w:lineRule="auto"/>
        <w:ind w:firstLine="709"/>
        <w:jc w:val="both"/>
        <w:rPr>
          <w:rFonts w:ascii="Times New Roman" w:eastAsia="Times New Roman" w:hAnsi="Times New Roman" w:cs="Times New Roman"/>
          <w:spacing w:val="-4"/>
          <w:sz w:val="28"/>
          <w:szCs w:val="28"/>
          <w:lang w:eastAsia="ru-RU"/>
          <w14:ligatures w14:val="all"/>
        </w:rPr>
      </w:pPr>
      <w:bookmarkStart w:id="14" w:name="_Hlk184042303"/>
      <w:r>
        <w:rPr>
          <w:rFonts w:ascii="Times New Roman" w:eastAsia="Times New Roman" w:hAnsi="Times New Roman" w:cs="Times New Roman"/>
          <w:spacing w:val="-4"/>
          <w:sz w:val="28"/>
          <w:szCs w:val="28"/>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bookmarkEnd w:id="14"/>
    </w:p>
    <w:tbl>
      <w:tblPr>
        <w:tblW w:w="10060" w:type="dxa"/>
        <w:tblLayout w:type="fixed"/>
        <w:tblLook w:val="01E0" w:firstRow="1" w:lastRow="1" w:firstColumn="1" w:lastColumn="1" w:noHBand="0" w:noVBand="0"/>
      </w:tblPr>
      <w:tblGrid>
        <w:gridCol w:w="4390"/>
        <w:gridCol w:w="5670"/>
      </w:tblGrid>
      <w:tr w:rsidR="00F65699" w:rsidTr="00EE7CEB">
        <w:trPr>
          <w:trHeight w:val="982"/>
        </w:trPr>
        <w:tc>
          <w:tcPr>
            <w:tcW w:w="4390" w:type="dxa"/>
            <w:tcBorders>
              <w:top w:val="single" w:sz="4" w:space="0" w:color="000000"/>
              <w:left w:val="single" w:sz="4" w:space="0" w:color="000000"/>
              <w:bottom w:val="single" w:sz="4" w:space="0" w:color="000000"/>
              <w:right w:val="single" w:sz="4" w:space="0" w:color="000000"/>
            </w:tcBorders>
          </w:tcPr>
          <w:p w:rsidR="00F65699" w:rsidRDefault="00F65699" w:rsidP="00EE7CEB">
            <w:pPr>
              <w:widowControl w:val="0"/>
              <w:tabs>
                <w:tab w:val="left" w:pos="240"/>
              </w:tabs>
              <w:spacing w:after="0" w:line="240" w:lineRule="auto"/>
              <w:jc w:val="center"/>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Должность, по которой установлена квалификационная категория</w:t>
            </w:r>
          </w:p>
        </w:tc>
        <w:tc>
          <w:tcPr>
            <w:tcW w:w="5669" w:type="dxa"/>
            <w:tcBorders>
              <w:top w:val="single" w:sz="4" w:space="0" w:color="000000"/>
              <w:left w:val="single" w:sz="4" w:space="0" w:color="000000"/>
              <w:bottom w:val="single" w:sz="4" w:space="0" w:color="000000"/>
              <w:right w:val="single" w:sz="4" w:space="0" w:color="000000"/>
            </w:tcBorders>
          </w:tcPr>
          <w:p w:rsidR="00F65699" w:rsidRDefault="00F65699" w:rsidP="00EE7CEB">
            <w:pPr>
              <w:widowControl w:val="0"/>
              <w:tabs>
                <w:tab w:val="left" w:pos="240"/>
              </w:tabs>
              <w:spacing w:after="0" w:line="240" w:lineRule="auto"/>
              <w:jc w:val="center"/>
              <w:rPr>
                <w:rFonts w:ascii="Times New Roman" w:eastAsia="Times New Roman" w:hAnsi="Times New Roman" w:cs="Times New Roman"/>
                <w:b/>
                <w:sz w:val="28"/>
                <w:szCs w:val="28"/>
                <w:lang w:eastAsia="ru-RU"/>
                <w14:ligatures w14:val="all"/>
              </w:rPr>
            </w:pPr>
            <w:r>
              <w:rPr>
                <w:rFonts w:ascii="Times New Roman" w:eastAsia="Times New Roman" w:hAnsi="Times New Roman" w:cs="Times New Roman"/>
                <w:b/>
                <w:sz w:val="28"/>
                <w:szCs w:val="28"/>
                <w:lang w:eastAsia="ru-RU"/>
                <w14:ligatures w14:val="all"/>
              </w:rPr>
              <w:t>Должность, по которой может учитываться категория, установленная по должности, указанной в графе № 1</w:t>
            </w:r>
          </w:p>
        </w:tc>
      </w:tr>
      <w:tr w:rsidR="00F65699" w:rsidTr="00EE7CEB">
        <w:trPr>
          <w:trHeight w:val="4808"/>
        </w:trPr>
        <w:tc>
          <w:tcPr>
            <w:tcW w:w="4390" w:type="dxa"/>
            <w:tcBorders>
              <w:top w:val="single" w:sz="4" w:space="0" w:color="000000"/>
              <w:left w:val="single" w:sz="4" w:space="0" w:color="000000"/>
              <w:bottom w:val="single" w:sz="4" w:space="0" w:color="000000"/>
              <w:right w:val="single" w:sz="4" w:space="0" w:color="000000"/>
            </w:tcBorders>
          </w:tcPr>
          <w:p w:rsidR="00F65699" w:rsidRDefault="00F65699" w:rsidP="00EE7CEB">
            <w:pPr>
              <w:widowControl w:val="0"/>
              <w:tabs>
                <w:tab w:val="left"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lastRenderedPageBreak/>
              <w:t>Учитель, преподаватель</w:t>
            </w:r>
          </w:p>
        </w:tc>
        <w:tc>
          <w:tcPr>
            <w:tcW w:w="5669" w:type="dxa"/>
            <w:tcBorders>
              <w:top w:val="single" w:sz="4" w:space="0" w:color="000000"/>
              <w:left w:val="single" w:sz="4" w:space="0" w:color="000000"/>
              <w:bottom w:val="single" w:sz="4" w:space="0" w:color="000000"/>
              <w:right w:val="single" w:sz="4" w:space="0" w:color="000000"/>
            </w:tcBorders>
          </w:tcPr>
          <w:p w:rsidR="00F65699" w:rsidRDefault="00F65699" w:rsidP="00EE7CEB">
            <w:pPr>
              <w:widowControl w:val="0"/>
              <w:tabs>
                <w:tab w:val="left" w:pos="240"/>
              </w:tabs>
              <w:spacing w:after="0" w:line="240" w:lineRule="auto"/>
              <w:jc w:val="both"/>
              <w:rPr>
                <w:rFonts w:ascii="Times New Roman" w:eastAsia="Times New Roman" w:hAnsi="Times New Roman" w:cs="Times New Roman"/>
                <w:sz w:val="28"/>
                <w:szCs w:val="28"/>
                <w:lang w:eastAsia="ru-RU"/>
                <w14:ligatures w14:val="all"/>
              </w:rPr>
            </w:pPr>
            <w:proofErr w:type="gramStart"/>
            <w:r>
              <w:rPr>
                <w:rFonts w:ascii="Times New Roman" w:eastAsia="Times New Roman" w:hAnsi="Times New Roman" w:cs="Times New Roman"/>
                <w:sz w:val="28"/>
                <w:szCs w:val="28"/>
                <w:lang w:eastAsia="ru-RU"/>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Pr>
                <w:rFonts w:ascii="Times New Roman" w:eastAsia="Times New Roman" w:hAnsi="Times New Roman" w:cs="Times New Roman"/>
                <w:sz w:val="28"/>
                <w:szCs w:val="28"/>
                <w:lang w:eastAsia="ru-RU"/>
                <w14:ligatures w14:val="all"/>
              </w:rPr>
              <w:t>валеология</w:t>
            </w:r>
            <w:proofErr w:type="spellEnd"/>
            <w:r>
              <w:rPr>
                <w:rFonts w:ascii="Times New Roman" w:eastAsia="Times New Roman" w:hAnsi="Times New Roman" w:cs="Times New Roman"/>
                <w:sz w:val="28"/>
                <w:szCs w:val="28"/>
                <w:lang w:eastAsia="ru-RU"/>
                <w14:ligatures w14:val="all"/>
              </w:rPr>
              <w:t xml:space="preserve"> как часть курса биологии, или профильные темы по медицинской подготовке из курса  «Основы безопасности и защиты Родины»);</w:t>
            </w:r>
            <w:proofErr w:type="gramEnd"/>
          </w:p>
          <w:p w:rsidR="00F65699" w:rsidRDefault="00F65699" w:rsidP="00EE7CEB">
            <w:pPr>
              <w:widowControl w:val="0"/>
              <w:tabs>
                <w:tab w:val="left"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советник директора по воспитанию и взаимодействию с детскими общественными объединениями;</w:t>
            </w:r>
          </w:p>
          <w:p w:rsidR="00F65699" w:rsidRDefault="00F65699" w:rsidP="00EE7CEB">
            <w:pPr>
              <w:widowControl w:val="0"/>
              <w:tabs>
                <w:tab w:val="left" w:pos="240"/>
              </w:tabs>
              <w:spacing w:after="0" w:line="240" w:lineRule="auto"/>
              <w:jc w:val="both"/>
              <w:rPr>
                <w:rFonts w:ascii="Times New Roman" w:eastAsia="Times New Roman" w:hAnsi="Times New Roman" w:cs="Times New Roman"/>
                <w:color w:val="FF0000"/>
                <w:sz w:val="28"/>
                <w:szCs w:val="28"/>
                <w:lang w:eastAsia="ru-RU"/>
                <w14:ligatures w14:val="all"/>
              </w:rPr>
            </w:pPr>
            <w:proofErr w:type="spellStart"/>
            <w:r>
              <w:rPr>
                <w:rFonts w:ascii="Times New Roman" w:eastAsia="Times New Roman" w:hAnsi="Times New Roman" w:cs="Times New Roman"/>
                <w:sz w:val="28"/>
                <w:szCs w:val="28"/>
                <w:lang w:eastAsia="ru-RU"/>
                <w14:ligatures w14:val="all"/>
              </w:rPr>
              <w:t>тьютор</w:t>
            </w:r>
            <w:proofErr w:type="spellEnd"/>
            <w:r>
              <w:rPr>
                <w:rFonts w:ascii="Times New Roman" w:eastAsia="Times New Roman" w:hAnsi="Times New Roman" w:cs="Times New Roman"/>
                <w:sz w:val="28"/>
                <w:szCs w:val="28"/>
                <w:lang w:eastAsia="ru-RU"/>
                <w14:ligatures w14:val="all"/>
              </w:rPr>
              <w:t xml:space="preserve"> </w:t>
            </w:r>
          </w:p>
        </w:tc>
      </w:tr>
      <w:tr w:rsidR="00F65699" w:rsidTr="00EE7CEB">
        <w:trPr>
          <w:trHeight w:val="3785"/>
        </w:trPr>
        <w:tc>
          <w:tcPr>
            <w:tcW w:w="4390" w:type="dxa"/>
            <w:tcBorders>
              <w:top w:val="single" w:sz="4" w:space="0" w:color="000000"/>
              <w:left w:val="single" w:sz="4" w:space="0" w:color="000000"/>
              <w:bottom w:val="single" w:sz="4" w:space="0" w:color="000000"/>
              <w:right w:val="single" w:sz="4" w:space="0" w:color="000000"/>
            </w:tcBorders>
          </w:tcPr>
          <w:p w:rsidR="00F65699" w:rsidRDefault="00F65699" w:rsidP="00EE7CEB">
            <w:pPr>
              <w:widowControl w:val="0"/>
              <w:tabs>
                <w:tab w:val="left"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Преподаватель-организатор основ безопасности и защиты Родины</w:t>
            </w:r>
          </w:p>
        </w:tc>
        <w:tc>
          <w:tcPr>
            <w:tcW w:w="5669" w:type="dxa"/>
            <w:tcBorders>
              <w:top w:val="single" w:sz="4" w:space="0" w:color="000000"/>
              <w:left w:val="single" w:sz="4" w:space="0" w:color="000000"/>
              <w:bottom w:val="single" w:sz="4" w:space="0" w:color="000000"/>
              <w:right w:val="single" w:sz="4" w:space="0" w:color="000000"/>
            </w:tcBorders>
          </w:tcPr>
          <w:p w:rsidR="00F65699" w:rsidRDefault="00F65699" w:rsidP="00EE7CEB">
            <w:pPr>
              <w:widowControl w:val="0"/>
              <w:tabs>
                <w:tab w:val="left"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F65699" w:rsidRDefault="00F65699" w:rsidP="00EE7CEB">
            <w:pPr>
              <w:widowControl w:val="0"/>
              <w:tabs>
                <w:tab w:val="left"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p w:rsidR="00F65699" w:rsidRDefault="00F65699" w:rsidP="00EE7CEB">
            <w:pPr>
              <w:widowControl w:val="0"/>
              <w:tabs>
                <w:tab w:val="left"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Советник директора по воспитанию и взаимодействию с детскими общественными объединениями </w:t>
            </w:r>
          </w:p>
        </w:tc>
      </w:tr>
      <w:tr w:rsidR="00F65699" w:rsidTr="00EE7CEB">
        <w:trPr>
          <w:trHeight w:val="3600"/>
        </w:trPr>
        <w:tc>
          <w:tcPr>
            <w:tcW w:w="4390" w:type="dxa"/>
            <w:tcBorders>
              <w:top w:val="single" w:sz="4" w:space="0" w:color="000000"/>
              <w:left w:val="single" w:sz="4" w:space="0" w:color="000000"/>
              <w:bottom w:val="single" w:sz="4" w:space="0" w:color="000000"/>
              <w:right w:val="single" w:sz="4" w:space="0" w:color="000000"/>
            </w:tcBorders>
          </w:tcPr>
          <w:p w:rsidR="00F65699" w:rsidRDefault="00F65699" w:rsidP="00EE7CEB">
            <w:pPr>
              <w:widowControl w:val="0"/>
              <w:tabs>
                <w:tab w:val="left"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F65699" w:rsidRDefault="00F65699" w:rsidP="00EE7CEB">
            <w:pPr>
              <w:widowControl w:val="0"/>
              <w:tabs>
                <w:tab w:val="left"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tc>
        <w:tc>
          <w:tcPr>
            <w:tcW w:w="5669" w:type="dxa"/>
            <w:tcBorders>
              <w:top w:val="single" w:sz="4" w:space="0" w:color="000000"/>
              <w:left w:val="single" w:sz="4" w:space="0" w:color="000000"/>
              <w:bottom w:val="single" w:sz="4" w:space="0" w:color="000000"/>
              <w:right w:val="single" w:sz="4" w:space="0" w:color="000000"/>
            </w:tcBorders>
          </w:tcPr>
          <w:p w:rsidR="00F65699" w:rsidRDefault="00F65699" w:rsidP="00EE7CEB">
            <w:pPr>
              <w:widowControl w:val="0"/>
              <w:tabs>
                <w:tab w:val="left" w:pos="240"/>
              </w:tabs>
              <w:spacing w:after="0" w:line="240" w:lineRule="auto"/>
              <w:jc w:val="both"/>
              <w:rPr>
                <w:rFonts w:ascii="Times New Roman" w:eastAsia="Times New Roman" w:hAnsi="Times New Roman" w:cs="Times New Roman"/>
                <w:strike/>
                <w:sz w:val="28"/>
                <w:szCs w:val="28"/>
                <w:lang w:eastAsia="ru-RU"/>
                <w14:ligatures w14:val="all"/>
              </w:rPr>
            </w:pPr>
            <w:r>
              <w:rPr>
                <w:rFonts w:ascii="Times New Roman" w:eastAsia="Times New Roman" w:hAnsi="Times New Roman" w:cs="Times New Roman"/>
                <w:sz w:val="28"/>
                <w:szCs w:val="28"/>
                <w:lang w:eastAsia="ru-RU"/>
                <w14:ligatures w14:val="all"/>
              </w:rPr>
              <w:t>Преподаватель-организатор основ безопасности и защиты Родины</w:t>
            </w:r>
          </w:p>
        </w:tc>
      </w:tr>
      <w:tr w:rsidR="00F65699" w:rsidTr="00EE7CEB">
        <w:tc>
          <w:tcPr>
            <w:tcW w:w="4390" w:type="dxa"/>
            <w:tcBorders>
              <w:top w:val="single" w:sz="4" w:space="0" w:color="000000"/>
              <w:left w:val="single" w:sz="4" w:space="0" w:color="000000"/>
              <w:bottom w:val="single" w:sz="4" w:space="0" w:color="000000"/>
              <w:right w:val="single" w:sz="4" w:space="0" w:color="000000"/>
            </w:tcBorders>
          </w:tcPr>
          <w:p w:rsidR="00F65699" w:rsidRDefault="00F65699" w:rsidP="00EE7CEB">
            <w:pPr>
              <w:widowControl w:val="0"/>
              <w:tabs>
                <w:tab w:val="left"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Руководитель физического воспитания</w:t>
            </w:r>
          </w:p>
        </w:tc>
        <w:tc>
          <w:tcPr>
            <w:tcW w:w="5669" w:type="dxa"/>
            <w:tcBorders>
              <w:top w:val="single" w:sz="4" w:space="0" w:color="000000"/>
              <w:left w:val="single" w:sz="4" w:space="0" w:color="000000"/>
              <w:bottom w:val="single" w:sz="4" w:space="0" w:color="000000"/>
              <w:right w:val="single" w:sz="4" w:space="0" w:color="000000"/>
            </w:tcBorders>
          </w:tcPr>
          <w:p w:rsidR="00F65699" w:rsidRDefault="00F65699" w:rsidP="00EE7CEB">
            <w:pPr>
              <w:widowControl w:val="0"/>
              <w:tabs>
                <w:tab w:val="left"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Родины» (ОБЗР)</w:t>
            </w:r>
          </w:p>
        </w:tc>
      </w:tr>
      <w:tr w:rsidR="00F65699" w:rsidTr="00EE7CEB">
        <w:trPr>
          <w:trHeight w:val="1704"/>
        </w:trPr>
        <w:tc>
          <w:tcPr>
            <w:tcW w:w="4390" w:type="dxa"/>
            <w:tcBorders>
              <w:top w:val="single" w:sz="4" w:space="0" w:color="000000"/>
              <w:left w:val="single" w:sz="4" w:space="0" w:color="000000"/>
              <w:bottom w:val="single" w:sz="4" w:space="0" w:color="000000"/>
              <w:right w:val="single" w:sz="4" w:space="0" w:color="000000"/>
            </w:tcBorders>
          </w:tcPr>
          <w:p w:rsidR="00F65699" w:rsidRDefault="00F65699" w:rsidP="00EE7CEB">
            <w:pPr>
              <w:widowControl w:val="0"/>
              <w:tabs>
                <w:tab w:val="left"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lastRenderedPageBreak/>
              <w:t>Мастер производственного обучения</w:t>
            </w:r>
          </w:p>
        </w:tc>
        <w:tc>
          <w:tcPr>
            <w:tcW w:w="5669" w:type="dxa"/>
            <w:tcBorders>
              <w:top w:val="single" w:sz="4" w:space="0" w:color="000000"/>
              <w:left w:val="single" w:sz="4" w:space="0" w:color="000000"/>
              <w:bottom w:val="single" w:sz="4" w:space="0" w:color="000000"/>
              <w:right w:val="single" w:sz="4" w:space="0" w:color="000000"/>
            </w:tcBorders>
          </w:tcPr>
          <w:p w:rsidR="00F65699" w:rsidRDefault="00F65699" w:rsidP="00EE7CEB">
            <w:pPr>
              <w:widowControl w:val="0"/>
              <w:tabs>
                <w:tab w:val="left"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F65699" w:rsidTr="00EE7CEB">
        <w:tc>
          <w:tcPr>
            <w:tcW w:w="4390" w:type="dxa"/>
            <w:tcBorders>
              <w:top w:val="single" w:sz="4" w:space="0" w:color="000000"/>
              <w:left w:val="single" w:sz="4" w:space="0" w:color="000000"/>
              <w:bottom w:val="single" w:sz="4" w:space="0" w:color="000000"/>
              <w:right w:val="single" w:sz="4" w:space="0" w:color="000000"/>
            </w:tcBorders>
          </w:tcPr>
          <w:p w:rsidR="00F65699" w:rsidRDefault="00F65699" w:rsidP="00EE7CEB">
            <w:pPr>
              <w:widowControl w:val="0"/>
              <w:tabs>
                <w:tab w:val="left"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Учитель трудового обучения (технологии)</w:t>
            </w:r>
          </w:p>
        </w:tc>
        <w:tc>
          <w:tcPr>
            <w:tcW w:w="5669" w:type="dxa"/>
            <w:tcBorders>
              <w:top w:val="single" w:sz="4" w:space="0" w:color="000000"/>
              <w:left w:val="single" w:sz="4" w:space="0" w:color="000000"/>
              <w:bottom w:val="single" w:sz="4" w:space="0" w:color="000000"/>
              <w:right w:val="single" w:sz="4" w:space="0" w:color="000000"/>
            </w:tcBorders>
          </w:tcPr>
          <w:p w:rsidR="00F65699" w:rsidRDefault="00F65699" w:rsidP="00EE7CEB">
            <w:pPr>
              <w:widowControl w:val="0"/>
              <w:tabs>
                <w:tab w:val="left"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Мастер производственного обучения, инструктор по труду</w:t>
            </w:r>
          </w:p>
        </w:tc>
      </w:tr>
      <w:tr w:rsidR="00F65699" w:rsidTr="00EE7CEB">
        <w:trPr>
          <w:trHeight w:val="4199"/>
        </w:trPr>
        <w:tc>
          <w:tcPr>
            <w:tcW w:w="4390" w:type="dxa"/>
            <w:tcBorders>
              <w:top w:val="single" w:sz="4" w:space="0" w:color="000000"/>
              <w:left w:val="single" w:sz="4" w:space="0" w:color="000000"/>
              <w:bottom w:val="single" w:sz="4" w:space="0" w:color="000000"/>
              <w:right w:val="single" w:sz="4" w:space="0" w:color="000000"/>
            </w:tcBorders>
          </w:tcPr>
          <w:p w:rsidR="00F65699" w:rsidRDefault="00F65699" w:rsidP="00EE7CEB">
            <w:pPr>
              <w:widowControl w:val="0"/>
              <w:tabs>
                <w:tab w:val="left"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Учитель - дефектолог, учитель-логопед, педагог-психолог</w:t>
            </w:r>
          </w:p>
        </w:tc>
        <w:tc>
          <w:tcPr>
            <w:tcW w:w="5669" w:type="dxa"/>
            <w:tcBorders>
              <w:top w:val="single" w:sz="4" w:space="0" w:color="000000"/>
              <w:left w:val="single" w:sz="4" w:space="0" w:color="000000"/>
              <w:bottom w:val="single" w:sz="4" w:space="0" w:color="000000"/>
              <w:right w:val="single" w:sz="4" w:space="0" w:color="000000"/>
            </w:tcBorders>
          </w:tcPr>
          <w:p w:rsidR="00F65699" w:rsidRDefault="00F65699" w:rsidP="00EE7CEB">
            <w:pPr>
              <w:widowControl w:val="0"/>
              <w:tabs>
                <w:tab w:val="left"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F65699" w:rsidRDefault="00F65699" w:rsidP="00EE7CEB">
            <w:pPr>
              <w:widowControl w:val="0"/>
              <w:tabs>
                <w:tab w:val="left"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F65699" w:rsidRDefault="00F65699" w:rsidP="00EE7CEB">
            <w:pPr>
              <w:widowControl w:val="0"/>
              <w:tabs>
                <w:tab w:val="left" w:pos="240"/>
              </w:tabs>
              <w:spacing w:after="0" w:line="240" w:lineRule="auto"/>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педагог-психолог</w:t>
            </w:r>
          </w:p>
        </w:tc>
      </w:tr>
    </w:tbl>
    <w:p w:rsidR="00F65699" w:rsidRDefault="00F65699" w:rsidP="00F65699">
      <w:pPr>
        <w:spacing w:after="0" w:line="360" w:lineRule="auto"/>
        <w:ind w:firstLine="708"/>
        <w:jc w:val="both"/>
        <w:rPr>
          <w:rFonts w:ascii="Times New Roman" w:eastAsia="Times New Roman" w:hAnsi="Times New Roman" w:cs="Times New Roman"/>
          <w:b/>
          <w:bCs/>
          <w:color w:val="1A1A1A"/>
          <w:sz w:val="28"/>
          <w:szCs w:val="28"/>
          <w:lang w:eastAsia="ru-RU"/>
        </w:rPr>
      </w:pPr>
      <w:r>
        <w:rPr>
          <w:rFonts w:ascii="Times New Roman" w:eastAsia="Times New Roman" w:hAnsi="Times New Roman" w:cs="Times New Roman"/>
          <w:b/>
          <w:bCs/>
          <w:color w:val="1A1A1A"/>
          <w:sz w:val="28"/>
          <w:szCs w:val="28"/>
          <w:lang w:eastAsia="ru-RU"/>
        </w:rPr>
        <w:t>Пункт 3.2.</w:t>
      </w:r>
      <w:r>
        <w:rPr>
          <w:rFonts w:ascii="Times New Roman" w:eastAsia="Times New Roman" w:hAnsi="Times New Roman" w:cs="Times New Roman"/>
          <w:color w:val="1A1A1A"/>
          <w:sz w:val="28"/>
          <w:szCs w:val="28"/>
          <w:lang w:eastAsia="ru-RU"/>
        </w:rPr>
        <w:t xml:space="preserve"> </w:t>
      </w:r>
      <w:r>
        <w:rPr>
          <w:rFonts w:ascii="Times New Roman" w:eastAsia="Times New Roman" w:hAnsi="Times New Roman" w:cs="Times New Roman"/>
          <w:b/>
          <w:bCs/>
          <w:color w:val="1A1A1A"/>
          <w:sz w:val="28"/>
          <w:szCs w:val="28"/>
          <w:lang w:eastAsia="ru-RU"/>
        </w:rPr>
        <w:t>дополнить:</w:t>
      </w:r>
    </w:p>
    <w:p w:rsidR="00F65699" w:rsidRDefault="00F65699" w:rsidP="00F65699">
      <w:pPr>
        <w:spacing w:after="0" w:line="240" w:lineRule="auto"/>
        <w:ind w:firstLine="645"/>
        <w:jc w:val="both"/>
        <w:rPr>
          <w:rFonts w:ascii="Times New Roman" w:eastAsia="Times New Roman" w:hAnsi="Times New Roman" w:cs="Times New Roman"/>
          <w:color w:val="1A1A1A"/>
          <w:sz w:val="28"/>
          <w:szCs w:val="28"/>
          <w:lang w:eastAsia="ru-RU"/>
        </w:rPr>
      </w:pPr>
      <w:r>
        <w:rPr>
          <w:rFonts w:ascii="Times New Roman" w:eastAsia="Times New Roman" w:hAnsi="Times New Roman" w:cs="Times New Roman"/>
          <w:color w:val="1A1A1A"/>
          <w:sz w:val="28"/>
          <w:szCs w:val="28"/>
          <w:lang w:eastAsia="ru-RU"/>
        </w:rPr>
        <w:t xml:space="preserve"> </w:t>
      </w:r>
      <w:r>
        <w:rPr>
          <w:rFonts w:ascii="Times New Roman" w:eastAsia="Times New Roman" w:hAnsi="Times New Roman" w:cs="Times New Roman"/>
          <w:sz w:val="28"/>
          <w:szCs w:val="28"/>
          <w:lang w:eastAsia="ar-SA"/>
        </w:rPr>
        <w:t>«Уровень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r>
        <w:rPr>
          <w:rFonts w:ascii="Times New Roman" w:eastAsia="Times New Roman" w:hAnsi="Times New Roman" w:cs="Times New Roman"/>
          <w:color w:val="1A1A1A"/>
          <w:sz w:val="28"/>
          <w:szCs w:val="28"/>
          <w:lang w:eastAsia="ru-RU"/>
        </w:rPr>
        <w:t xml:space="preserve"> </w:t>
      </w:r>
    </w:p>
    <w:p w:rsidR="00F65699" w:rsidRDefault="00F65699" w:rsidP="00F65699">
      <w:pPr>
        <w:spacing w:after="0" w:line="240" w:lineRule="auto"/>
        <w:ind w:firstLine="645"/>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 в течение трех лет с момента увольнения по собственному желанию в связи с выходом на пенсию по старости. Данная льгота однократная.</w:t>
      </w:r>
    </w:p>
    <w:p w:rsidR="00F65699" w:rsidRPr="0094394C" w:rsidRDefault="00F65699" w:rsidP="00F65699">
      <w:pPr>
        <w:jc w:val="both"/>
        <w:rPr>
          <w:rFonts w:ascii="Times New Roman" w:hAnsi="Times New Roman"/>
          <w:sz w:val="28"/>
          <w:szCs w:val="28"/>
        </w:rPr>
      </w:pPr>
      <w:r w:rsidRPr="0094394C">
        <w:rPr>
          <w:rFonts w:ascii="Times New Roman" w:hAnsi="Times New Roman"/>
          <w:sz w:val="28"/>
          <w:szCs w:val="28"/>
        </w:rPr>
        <w:t xml:space="preserve">  Подписи сторон:</w:t>
      </w: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F65699" w:rsidRPr="0094394C" w:rsidTr="00EE7CEB">
        <w:trPr>
          <w:trHeight w:val="1525"/>
        </w:trPr>
        <w:tc>
          <w:tcPr>
            <w:tcW w:w="4667" w:type="dxa"/>
          </w:tcPr>
          <w:p w:rsidR="00F65699" w:rsidRPr="0094394C" w:rsidRDefault="00F65699" w:rsidP="00EE7CEB">
            <w:pPr>
              <w:pStyle w:val="Default"/>
              <w:ind w:firstLine="709"/>
              <w:contextualSpacing/>
              <w:rPr>
                <w:sz w:val="28"/>
                <w:szCs w:val="28"/>
              </w:rPr>
            </w:pPr>
            <w:r w:rsidRPr="0094394C">
              <w:rPr>
                <w:b/>
                <w:bCs/>
                <w:sz w:val="28"/>
                <w:szCs w:val="28"/>
              </w:rPr>
              <w:t xml:space="preserve">От работодателя: </w:t>
            </w:r>
          </w:p>
          <w:p w:rsidR="00F65699" w:rsidRPr="00535B29" w:rsidRDefault="00737465" w:rsidP="00EE7CEB">
            <w:pPr>
              <w:pStyle w:val="Default"/>
              <w:ind w:firstLine="709"/>
              <w:contextualSpacing/>
              <w:rPr>
                <w:color w:val="auto"/>
                <w:sz w:val="28"/>
                <w:szCs w:val="28"/>
              </w:rPr>
            </w:pPr>
            <w:r>
              <w:rPr>
                <w:color w:val="auto"/>
                <w:sz w:val="28"/>
                <w:szCs w:val="28"/>
              </w:rPr>
              <w:t>Директор школы</w:t>
            </w:r>
            <w:r w:rsidRPr="00535B29">
              <w:rPr>
                <w:color w:val="auto"/>
                <w:sz w:val="28"/>
                <w:szCs w:val="28"/>
              </w:rPr>
              <w:t>:</w:t>
            </w:r>
          </w:p>
          <w:p w:rsidR="00F65699" w:rsidRPr="0094394C" w:rsidRDefault="00F65699" w:rsidP="00EE7CEB">
            <w:pPr>
              <w:pStyle w:val="Default"/>
              <w:ind w:firstLine="709"/>
              <w:contextualSpacing/>
              <w:rPr>
                <w:sz w:val="28"/>
                <w:szCs w:val="28"/>
              </w:rPr>
            </w:pPr>
            <w:r w:rsidRPr="0094394C">
              <w:rPr>
                <w:sz w:val="28"/>
                <w:szCs w:val="28"/>
              </w:rPr>
              <w:t>________________________ _</w:t>
            </w:r>
            <w:r>
              <w:rPr>
                <w:sz w:val="28"/>
                <w:szCs w:val="28"/>
                <w:u w:val="single"/>
              </w:rPr>
              <w:t xml:space="preserve">Игнатьева </w:t>
            </w:r>
            <w:proofErr w:type="spellStart"/>
            <w:r>
              <w:rPr>
                <w:sz w:val="28"/>
                <w:szCs w:val="28"/>
                <w:u w:val="single"/>
              </w:rPr>
              <w:t>Гузаль</w:t>
            </w:r>
            <w:proofErr w:type="spellEnd"/>
            <w:r>
              <w:rPr>
                <w:sz w:val="28"/>
                <w:szCs w:val="28"/>
                <w:u w:val="single"/>
              </w:rPr>
              <w:t xml:space="preserve"> </w:t>
            </w:r>
            <w:proofErr w:type="spellStart"/>
            <w:r>
              <w:rPr>
                <w:sz w:val="28"/>
                <w:szCs w:val="28"/>
                <w:u w:val="single"/>
              </w:rPr>
              <w:t>Вазировна</w:t>
            </w:r>
            <w:proofErr w:type="spellEnd"/>
          </w:p>
          <w:p w:rsidR="00F65699" w:rsidRPr="0094394C" w:rsidRDefault="00F65699" w:rsidP="00EE7CEB">
            <w:pPr>
              <w:pStyle w:val="Default"/>
              <w:ind w:firstLine="709"/>
              <w:contextualSpacing/>
              <w:rPr>
                <w:sz w:val="28"/>
                <w:szCs w:val="28"/>
              </w:rPr>
            </w:pPr>
            <w:r w:rsidRPr="0094394C">
              <w:rPr>
                <w:sz w:val="28"/>
                <w:szCs w:val="28"/>
              </w:rPr>
              <w:t xml:space="preserve">М.П. </w:t>
            </w:r>
          </w:p>
          <w:p w:rsidR="00F65699" w:rsidRPr="0094394C" w:rsidRDefault="00F65699" w:rsidP="00EE7CEB">
            <w:pPr>
              <w:pStyle w:val="Default"/>
              <w:ind w:firstLine="709"/>
              <w:contextualSpacing/>
              <w:rPr>
                <w:sz w:val="28"/>
                <w:szCs w:val="28"/>
              </w:rPr>
            </w:pPr>
            <w:r>
              <w:rPr>
                <w:sz w:val="28"/>
                <w:szCs w:val="28"/>
              </w:rPr>
              <w:t>« __ » _____________ 2025</w:t>
            </w:r>
            <w:r w:rsidRPr="0094394C">
              <w:rPr>
                <w:sz w:val="28"/>
                <w:szCs w:val="28"/>
              </w:rPr>
              <w:t xml:space="preserve"> г. </w:t>
            </w:r>
          </w:p>
        </w:tc>
        <w:tc>
          <w:tcPr>
            <w:tcW w:w="4667" w:type="dxa"/>
          </w:tcPr>
          <w:p w:rsidR="00F65699" w:rsidRPr="0094394C" w:rsidRDefault="00F65699" w:rsidP="00EE7CEB">
            <w:pPr>
              <w:pStyle w:val="Default"/>
              <w:ind w:firstLine="709"/>
              <w:contextualSpacing/>
              <w:rPr>
                <w:sz w:val="28"/>
                <w:szCs w:val="28"/>
              </w:rPr>
            </w:pPr>
            <w:r w:rsidRPr="0094394C">
              <w:rPr>
                <w:b/>
                <w:bCs/>
                <w:sz w:val="28"/>
                <w:szCs w:val="28"/>
              </w:rPr>
              <w:t xml:space="preserve">От работников: </w:t>
            </w:r>
          </w:p>
          <w:p w:rsidR="00F65699" w:rsidRPr="0094394C" w:rsidRDefault="00F65699" w:rsidP="00EE7CEB">
            <w:pPr>
              <w:pStyle w:val="Default"/>
              <w:ind w:firstLine="709"/>
              <w:contextualSpacing/>
              <w:rPr>
                <w:sz w:val="28"/>
                <w:szCs w:val="28"/>
              </w:rPr>
            </w:pPr>
            <w:r w:rsidRPr="0094394C">
              <w:rPr>
                <w:sz w:val="28"/>
                <w:szCs w:val="28"/>
              </w:rPr>
              <w:t xml:space="preserve">Председатель первичной </w:t>
            </w:r>
            <w:r>
              <w:rPr>
                <w:sz w:val="28"/>
                <w:szCs w:val="28"/>
              </w:rPr>
              <w:t xml:space="preserve">  </w:t>
            </w:r>
            <w:r w:rsidRPr="0094394C">
              <w:rPr>
                <w:sz w:val="28"/>
                <w:szCs w:val="28"/>
              </w:rPr>
              <w:t xml:space="preserve">профсоюзной организации </w:t>
            </w:r>
          </w:p>
          <w:p w:rsidR="00F65699" w:rsidRPr="0094394C" w:rsidRDefault="00F65699" w:rsidP="00EE7CEB">
            <w:pPr>
              <w:pStyle w:val="Default"/>
              <w:ind w:firstLine="709"/>
              <w:contextualSpacing/>
              <w:rPr>
                <w:sz w:val="28"/>
                <w:szCs w:val="28"/>
              </w:rPr>
            </w:pPr>
            <w:r w:rsidRPr="0094394C">
              <w:rPr>
                <w:sz w:val="28"/>
                <w:szCs w:val="28"/>
              </w:rPr>
              <w:t xml:space="preserve">_______________________   </w:t>
            </w:r>
            <w:r>
              <w:rPr>
                <w:sz w:val="28"/>
                <w:szCs w:val="28"/>
              </w:rPr>
              <w:t xml:space="preserve">   </w:t>
            </w:r>
            <w:r>
              <w:rPr>
                <w:sz w:val="28"/>
                <w:szCs w:val="28"/>
                <w:u w:val="single"/>
              </w:rPr>
              <w:t>Макарова Ольга Николаевна</w:t>
            </w:r>
          </w:p>
          <w:p w:rsidR="00F65699" w:rsidRPr="0094394C" w:rsidRDefault="00F65699" w:rsidP="00EE7CEB">
            <w:pPr>
              <w:pStyle w:val="Default"/>
              <w:ind w:firstLine="709"/>
              <w:contextualSpacing/>
              <w:rPr>
                <w:sz w:val="28"/>
                <w:szCs w:val="28"/>
              </w:rPr>
            </w:pPr>
            <w:r w:rsidRPr="0094394C">
              <w:rPr>
                <w:sz w:val="28"/>
                <w:szCs w:val="28"/>
              </w:rPr>
              <w:t xml:space="preserve">М.П. </w:t>
            </w:r>
          </w:p>
          <w:p w:rsidR="00F65699" w:rsidRPr="0094394C" w:rsidRDefault="00F65699" w:rsidP="00EE7CEB">
            <w:pPr>
              <w:pStyle w:val="Default"/>
              <w:ind w:firstLine="709"/>
              <w:contextualSpacing/>
              <w:rPr>
                <w:sz w:val="28"/>
                <w:szCs w:val="28"/>
              </w:rPr>
            </w:pPr>
            <w:r>
              <w:rPr>
                <w:sz w:val="28"/>
                <w:szCs w:val="28"/>
              </w:rPr>
              <w:t>« __  » ______________2025</w:t>
            </w:r>
            <w:r w:rsidRPr="0094394C">
              <w:rPr>
                <w:sz w:val="28"/>
                <w:szCs w:val="28"/>
              </w:rPr>
              <w:t xml:space="preserve">г. </w:t>
            </w:r>
          </w:p>
        </w:tc>
      </w:tr>
    </w:tbl>
    <w:p w:rsidR="00F65699" w:rsidRPr="00F65699" w:rsidRDefault="00F65699" w:rsidP="00F65699">
      <w:pPr>
        <w:pStyle w:val="a3"/>
        <w:rPr>
          <w:rFonts w:ascii="Times New Roman" w:hAnsi="Times New Roman"/>
          <w:b/>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
    <w:p w:rsidR="00F65699" w:rsidRPr="0094394C" w:rsidRDefault="00F65699" w:rsidP="00F65699">
      <w:pPr>
        <w:pStyle w:val="a3"/>
        <w:rPr>
          <w:rFonts w:ascii="Times New Roman" w:hAnsi="Times New Roman"/>
          <w:sz w:val="28"/>
          <w:szCs w:val="28"/>
        </w:rPr>
      </w:pPr>
      <w:r w:rsidRPr="0094394C">
        <w:rPr>
          <w:rFonts w:ascii="Times New Roman" w:hAnsi="Times New Roman"/>
          <w:sz w:val="28"/>
          <w:szCs w:val="28"/>
        </w:rPr>
        <w:t>Принято</w:t>
      </w:r>
    </w:p>
    <w:p w:rsidR="00F65699" w:rsidRPr="0094394C" w:rsidRDefault="00F65699" w:rsidP="00F65699">
      <w:pPr>
        <w:pStyle w:val="a3"/>
        <w:rPr>
          <w:rFonts w:ascii="Times New Roman" w:hAnsi="Times New Roman"/>
          <w:sz w:val="28"/>
          <w:szCs w:val="28"/>
        </w:rPr>
      </w:pPr>
      <w:r w:rsidRPr="0094394C">
        <w:rPr>
          <w:rFonts w:ascii="Times New Roman" w:hAnsi="Times New Roman"/>
          <w:sz w:val="28"/>
          <w:szCs w:val="28"/>
        </w:rPr>
        <w:t xml:space="preserve">На собрании трудового коллектива            Уполномоченный по охране </w:t>
      </w:r>
    </w:p>
    <w:p w:rsidR="00F65699" w:rsidRPr="0094394C" w:rsidRDefault="00F65699" w:rsidP="00F65699">
      <w:pPr>
        <w:pStyle w:val="a3"/>
        <w:rPr>
          <w:rFonts w:ascii="Times New Roman" w:hAnsi="Times New Roman"/>
          <w:sz w:val="28"/>
          <w:szCs w:val="28"/>
        </w:rPr>
      </w:pPr>
      <w:r>
        <w:rPr>
          <w:rFonts w:ascii="Times New Roman" w:hAnsi="Times New Roman"/>
          <w:sz w:val="28"/>
          <w:szCs w:val="28"/>
        </w:rPr>
        <w:t>Протокол №</w:t>
      </w:r>
      <w:r w:rsidRPr="0094394C">
        <w:rPr>
          <w:rFonts w:ascii="Times New Roman" w:hAnsi="Times New Roman"/>
          <w:sz w:val="28"/>
          <w:szCs w:val="28"/>
        </w:rPr>
        <w:t xml:space="preserve"> </w:t>
      </w:r>
      <w:r>
        <w:rPr>
          <w:rFonts w:ascii="Times New Roman" w:hAnsi="Times New Roman"/>
          <w:sz w:val="28"/>
          <w:szCs w:val="28"/>
        </w:rPr>
        <w:t>1</w:t>
      </w:r>
      <w:r w:rsidRPr="0094394C">
        <w:rPr>
          <w:rFonts w:ascii="Times New Roman" w:hAnsi="Times New Roman"/>
          <w:sz w:val="28"/>
          <w:szCs w:val="28"/>
        </w:rPr>
        <w:t xml:space="preserve">                                                труда: _____________</w:t>
      </w:r>
    </w:p>
    <w:p w:rsidR="00F65699" w:rsidRPr="0094394C" w:rsidRDefault="00F65699" w:rsidP="00F65699">
      <w:pPr>
        <w:pStyle w:val="a3"/>
        <w:rPr>
          <w:rFonts w:ascii="Times New Roman" w:hAnsi="Times New Roman"/>
          <w:sz w:val="28"/>
          <w:szCs w:val="28"/>
        </w:rPr>
      </w:pPr>
      <w:r w:rsidRPr="0094394C">
        <w:rPr>
          <w:rFonts w:ascii="Times New Roman" w:hAnsi="Times New Roman"/>
          <w:sz w:val="28"/>
          <w:szCs w:val="28"/>
        </w:rPr>
        <w:t xml:space="preserve">Председатель собрания                          </w:t>
      </w:r>
      <w:r>
        <w:rPr>
          <w:rFonts w:ascii="Times New Roman" w:hAnsi="Times New Roman"/>
          <w:sz w:val="28"/>
          <w:szCs w:val="28"/>
        </w:rPr>
        <w:t xml:space="preserve">      </w:t>
      </w:r>
      <w:proofErr w:type="spellStart"/>
      <w:r>
        <w:rPr>
          <w:rFonts w:ascii="Times New Roman" w:hAnsi="Times New Roman"/>
          <w:sz w:val="28"/>
          <w:szCs w:val="28"/>
        </w:rPr>
        <w:t>Мазитов</w:t>
      </w:r>
      <w:proofErr w:type="spellEnd"/>
      <w:r>
        <w:rPr>
          <w:rFonts w:ascii="Times New Roman" w:hAnsi="Times New Roman"/>
          <w:sz w:val="28"/>
          <w:szCs w:val="28"/>
        </w:rPr>
        <w:t xml:space="preserve"> </w:t>
      </w:r>
      <w:proofErr w:type="spellStart"/>
      <w:r>
        <w:rPr>
          <w:rFonts w:ascii="Times New Roman" w:hAnsi="Times New Roman"/>
          <w:sz w:val="28"/>
          <w:szCs w:val="28"/>
        </w:rPr>
        <w:t>Ильсур</w:t>
      </w:r>
      <w:proofErr w:type="spellEnd"/>
      <w:r>
        <w:rPr>
          <w:rFonts w:ascii="Times New Roman" w:hAnsi="Times New Roman"/>
          <w:sz w:val="28"/>
          <w:szCs w:val="28"/>
        </w:rPr>
        <w:t xml:space="preserve"> </w:t>
      </w:r>
      <w:proofErr w:type="spellStart"/>
      <w:r>
        <w:rPr>
          <w:rFonts w:ascii="Times New Roman" w:hAnsi="Times New Roman"/>
          <w:sz w:val="28"/>
          <w:szCs w:val="28"/>
        </w:rPr>
        <w:t>Илькамович</w:t>
      </w:r>
      <w:proofErr w:type="spellEnd"/>
    </w:p>
    <w:p w:rsidR="00F65699" w:rsidRPr="00867D5A" w:rsidRDefault="00F65699" w:rsidP="00F65699">
      <w:pPr>
        <w:pStyle w:val="a3"/>
        <w:rPr>
          <w:rFonts w:ascii="Times New Roman" w:hAnsi="Times New Roman"/>
          <w:sz w:val="28"/>
          <w:szCs w:val="28"/>
          <w:lang w:val="tt-RU"/>
        </w:rPr>
      </w:pPr>
      <w:r w:rsidRPr="00867D5A">
        <w:rPr>
          <w:rFonts w:ascii="Times New Roman" w:hAnsi="Times New Roman"/>
          <w:sz w:val="28"/>
          <w:szCs w:val="28"/>
        </w:rPr>
        <w:t xml:space="preserve">Игнатьева </w:t>
      </w:r>
      <w:proofErr w:type="spellStart"/>
      <w:r w:rsidRPr="00867D5A">
        <w:rPr>
          <w:rFonts w:ascii="Times New Roman" w:hAnsi="Times New Roman"/>
          <w:sz w:val="28"/>
          <w:szCs w:val="28"/>
        </w:rPr>
        <w:t>Гузаль</w:t>
      </w:r>
      <w:proofErr w:type="spellEnd"/>
      <w:r w:rsidRPr="00867D5A">
        <w:rPr>
          <w:rFonts w:ascii="Times New Roman" w:hAnsi="Times New Roman"/>
          <w:sz w:val="28"/>
          <w:szCs w:val="28"/>
        </w:rPr>
        <w:t xml:space="preserve"> </w:t>
      </w:r>
      <w:proofErr w:type="spellStart"/>
      <w:r w:rsidRPr="00867D5A">
        <w:rPr>
          <w:rFonts w:ascii="Times New Roman" w:hAnsi="Times New Roman"/>
          <w:sz w:val="28"/>
          <w:szCs w:val="28"/>
        </w:rPr>
        <w:t>Вазировна</w:t>
      </w:r>
      <w:proofErr w:type="spellEnd"/>
      <w:r w:rsidRPr="00867D5A">
        <w:rPr>
          <w:rFonts w:ascii="Times New Roman" w:hAnsi="Times New Roman"/>
          <w:sz w:val="28"/>
          <w:szCs w:val="28"/>
        </w:rPr>
        <w:t xml:space="preserve">   </w:t>
      </w:r>
      <w:r>
        <w:rPr>
          <w:rFonts w:ascii="Times New Roman" w:hAnsi="Times New Roman"/>
          <w:sz w:val="28"/>
          <w:szCs w:val="28"/>
        </w:rPr>
        <w:t xml:space="preserve">                     </w:t>
      </w:r>
    </w:p>
    <w:p w:rsidR="0084006F" w:rsidRPr="00F65699" w:rsidRDefault="00F65699" w:rsidP="00E05EB5">
      <w:pPr>
        <w:pStyle w:val="a3"/>
        <w:jc w:val="both"/>
        <w:rPr>
          <w:lang w:val="tt-RU"/>
        </w:rPr>
      </w:pPr>
      <w:r w:rsidRPr="00867D5A">
        <w:rPr>
          <w:rFonts w:ascii="Times New Roman" w:eastAsia="Times New Roman" w:hAnsi="Times New Roman" w:cs="Times New Roman"/>
          <w:sz w:val="28"/>
          <w:szCs w:val="28"/>
          <w:lang w:eastAsia="ar-SA"/>
        </w:rPr>
        <w:t>Дата: 27 января  2025 года</w:t>
      </w:r>
    </w:p>
    <w:sectPr w:rsidR="0084006F" w:rsidRPr="00F656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3D0C"/>
    <w:rsid w:val="00036573"/>
    <w:rsid w:val="00166447"/>
    <w:rsid w:val="00202AE1"/>
    <w:rsid w:val="00535B29"/>
    <w:rsid w:val="00737465"/>
    <w:rsid w:val="0084006F"/>
    <w:rsid w:val="00890C04"/>
    <w:rsid w:val="00A34AC2"/>
    <w:rsid w:val="00B0310B"/>
    <w:rsid w:val="00B722C8"/>
    <w:rsid w:val="00B92F3F"/>
    <w:rsid w:val="00BE32A3"/>
    <w:rsid w:val="00C13D0C"/>
    <w:rsid w:val="00E05EB5"/>
    <w:rsid w:val="00F656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5699"/>
    <w:pPr>
      <w:spacing w:after="160" w:line="259" w:lineRule="auto"/>
    </w:pPr>
    <w:rPr>
      <w:rFonts w:asciiTheme="minorHAnsi" w:hAnsiTheme="minorHAnsi"/>
      <w:sz w:val="22"/>
    </w:rPr>
  </w:style>
  <w:style w:type="paragraph" w:styleId="1">
    <w:name w:val="heading 1"/>
    <w:basedOn w:val="a"/>
    <w:next w:val="a"/>
    <w:link w:val="10"/>
    <w:uiPriority w:val="9"/>
    <w:qFormat/>
    <w:rsid w:val="00A34AC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65699"/>
    <w:pPr>
      <w:spacing w:after="0" w:line="240" w:lineRule="auto"/>
    </w:pPr>
    <w:rPr>
      <w:rFonts w:asciiTheme="minorHAnsi" w:hAnsiTheme="minorHAnsi"/>
      <w:sz w:val="22"/>
    </w:rPr>
  </w:style>
  <w:style w:type="paragraph" w:customStyle="1" w:styleId="Default">
    <w:name w:val="Default"/>
    <w:qFormat/>
    <w:rsid w:val="00F65699"/>
    <w:pPr>
      <w:autoSpaceDE w:val="0"/>
      <w:autoSpaceDN w:val="0"/>
      <w:adjustRightInd w:val="0"/>
      <w:spacing w:after="0" w:line="240" w:lineRule="auto"/>
    </w:pPr>
    <w:rPr>
      <w:rFonts w:eastAsia="Times New Roman" w:cs="Times New Roman"/>
      <w:color w:val="000000"/>
      <w:sz w:val="24"/>
      <w:szCs w:val="24"/>
      <w:lang w:eastAsia="ru-RU"/>
    </w:rPr>
  </w:style>
  <w:style w:type="character" w:customStyle="1" w:styleId="10">
    <w:name w:val="Заголовок 1 Знак"/>
    <w:basedOn w:val="a0"/>
    <w:link w:val="1"/>
    <w:uiPriority w:val="9"/>
    <w:rsid w:val="00A34AC2"/>
    <w:rPr>
      <w:rFonts w:asciiTheme="majorHAnsi" w:eastAsiaTheme="majorEastAsia" w:hAnsiTheme="majorHAnsi" w:cstheme="majorBidi"/>
      <w:b/>
      <w:bCs/>
      <w:color w:val="365F91" w:themeColor="accent1" w:themeShade="BF"/>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5699"/>
    <w:pPr>
      <w:spacing w:after="160" w:line="259" w:lineRule="auto"/>
    </w:pPr>
    <w:rPr>
      <w:rFonts w:asciiTheme="minorHAnsi" w:hAnsiTheme="minorHAnsi"/>
      <w:sz w:val="22"/>
    </w:rPr>
  </w:style>
  <w:style w:type="paragraph" w:styleId="1">
    <w:name w:val="heading 1"/>
    <w:basedOn w:val="a"/>
    <w:next w:val="a"/>
    <w:link w:val="10"/>
    <w:uiPriority w:val="9"/>
    <w:qFormat/>
    <w:rsid w:val="00A34AC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65699"/>
    <w:pPr>
      <w:spacing w:after="0" w:line="240" w:lineRule="auto"/>
    </w:pPr>
    <w:rPr>
      <w:rFonts w:asciiTheme="minorHAnsi" w:hAnsiTheme="minorHAnsi"/>
      <w:sz w:val="22"/>
    </w:rPr>
  </w:style>
  <w:style w:type="paragraph" w:customStyle="1" w:styleId="Default">
    <w:name w:val="Default"/>
    <w:qFormat/>
    <w:rsid w:val="00F65699"/>
    <w:pPr>
      <w:autoSpaceDE w:val="0"/>
      <w:autoSpaceDN w:val="0"/>
      <w:adjustRightInd w:val="0"/>
      <w:spacing w:after="0" w:line="240" w:lineRule="auto"/>
    </w:pPr>
    <w:rPr>
      <w:rFonts w:eastAsia="Times New Roman" w:cs="Times New Roman"/>
      <w:color w:val="000000"/>
      <w:sz w:val="24"/>
      <w:szCs w:val="24"/>
      <w:lang w:eastAsia="ru-RU"/>
    </w:rPr>
  </w:style>
  <w:style w:type="character" w:customStyle="1" w:styleId="10">
    <w:name w:val="Заголовок 1 Знак"/>
    <w:basedOn w:val="a0"/>
    <w:link w:val="1"/>
    <w:uiPriority w:val="9"/>
    <w:rsid w:val="00A34AC2"/>
    <w:rPr>
      <w:rFonts w:asciiTheme="majorHAnsi" w:eastAsiaTheme="majorEastAsia" w:hAnsiTheme="majorHAnsi" w:cstheme="majorBidi"/>
      <w:b/>
      <w:bCs/>
      <w:color w:val="365F91" w:themeColor="accent1" w:themeShade="BF"/>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10180093/0" TargetMode="External"/><Relationship Id="rId3" Type="http://schemas.openxmlformats.org/officeDocument/2006/relationships/settings" Target="settings.xml"/><Relationship Id="rId7" Type="http://schemas.openxmlformats.org/officeDocument/2006/relationships/hyperlink" Target="https://internet.garant.ru/document/redirect/12125268/0"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internet.garant.ru/document/redirect/74493075/0" TargetMode="External"/><Relationship Id="rId11" Type="http://schemas.openxmlformats.org/officeDocument/2006/relationships/fontTable" Target="fontTable.xml"/><Relationship Id="rId5" Type="http://schemas.openxmlformats.org/officeDocument/2006/relationships/hyperlink" Target="https://internet.garant.ru/document/redirect/70170950/0" TargetMode="External"/><Relationship Id="rId10" Type="http://schemas.openxmlformats.org/officeDocument/2006/relationships/hyperlink" Target="garantf1://10080094.100" TargetMode="External"/><Relationship Id="rId4" Type="http://schemas.openxmlformats.org/officeDocument/2006/relationships/webSettings" Target="webSettings.xml"/><Relationship Id="rId9" Type="http://schemas.openxmlformats.org/officeDocument/2006/relationships/hyperlink" Target="https://internet.garant.ru/document/redirect/12119913/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15</Pages>
  <Words>5265</Words>
  <Characters>30017</Characters>
  <Application>Microsoft Office Word</Application>
  <DocSecurity>0</DocSecurity>
  <Lines>250</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PC-123</dc:creator>
  <cp:keywords/>
  <dc:description/>
  <cp:lastModifiedBy>PC-123</cp:lastModifiedBy>
  <cp:revision>15</cp:revision>
  <dcterms:created xsi:type="dcterms:W3CDTF">2025-01-29T11:06:00Z</dcterms:created>
  <dcterms:modified xsi:type="dcterms:W3CDTF">2025-02-14T10:04:00Z</dcterms:modified>
</cp:coreProperties>
</file>